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0729" w:rsidRDefault="00C80729">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C80729" w:rsidRDefault="00C80729">
      <w:pPr>
        <w:pStyle w:val="ConsPlusNormal"/>
        <w:jc w:val="both"/>
        <w:outlineLvl w:val="0"/>
      </w:pPr>
    </w:p>
    <w:p w:rsidR="00C80729" w:rsidRDefault="00C80729">
      <w:pPr>
        <w:pStyle w:val="ConsPlusTitle"/>
        <w:jc w:val="center"/>
        <w:outlineLvl w:val="0"/>
      </w:pPr>
      <w:r>
        <w:t>АДМИНИСТРАЦИЯ ГОРОДА ПОКАЧИ</w:t>
      </w:r>
    </w:p>
    <w:p w:rsidR="00C80729" w:rsidRDefault="00C80729">
      <w:pPr>
        <w:pStyle w:val="ConsPlusTitle"/>
        <w:jc w:val="center"/>
      </w:pPr>
    </w:p>
    <w:p w:rsidR="00C80729" w:rsidRDefault="00C80729">
      <w:pPr>
        <w:pStyle w:val="ConsPlusTitle"/>
        <w:jc w:val="center"/>
      </w:pPr>
      <w:r>
        <w:t>ПОСТАНОВЛЕНИЕ</w:t>
      </w:r>
    </w:p>
    <w:p w:rsidR="00C80729" w:rsidRDefault="00C80729">
      <w:pPr>
        <w:pStyle w:val="ConsPlusTitle"/>
        <w:jc w:val="center"/>
      </w:pPr>
      <w:r>
        <w:t>от 12 октября 2018 г. N 1021</w:t>
      </w:r>
    </w:p>
    <w:p w:rsidR="00C80729" w:rsidRDefault="00C80729">
      <w:pPr>
        <w:pStyle w:val="ConsPlusTitle"/>
        <w:jc w:val="center"/>
      </w:pPr>
    </w:p>
    <w:p w:rsidR="00C80729" w:rsidRDefault="00C80729">
      <w:pPr>
        <w:pStyle w:val="ConsPlusTitle"/>
        <w:jc w:val="center"/>
      </w:pPr>
      <w:r>
        <w:t>ОБ УТВЕРЖДЕНИИ МУНИЦИПАЛЬНОЙ ПРОГРАММЫ "ФОРМИРОВАНИЕ</w:t>
      </w:r>
    </w:p>
    <w:p w:rsidR="00C80729" w:rsidRDefault="00C80729">
      <w:pPr>
        <w:pStyle w:val="ConsPlusTitle"/>
        <w:jc w:val="center"/>
      </w:pPr>
      <w:r>
        <w:t>СОВРЕМЕННОЙ ГОРОДСКОЙ СРЕДЫ В МУНИЦИПАЛЬНОМ ОБРАЗОВАНИИ</w:t>
      </w:r>
    </w:p>
    <w:p w:rsidR="00C80729" w:rsidRDefault="00C80729">
      <w:pPr>
        <w:pStyle w:val="ConsPlusTitle"/>
        <w:jc w:val="center"/>
      </w:pPr>
      <w:r>
        <w:t>ГОРОД ПОКАЧИ"</w:t>
      </w:r>
    </w:p>
    <w:p w:rsidR="00C80729" w:rsidRDefault="00C8072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8072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80729" w:rsidRDefault="00C8072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80729" w:rsidRDefault="00C8072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80729" w:rsidRDefault="00C80729">
            <w:pPr>
              <w:pStyle w:val="ConsPlusNormal"/>
              <w:jc w:val="center"/>
            </w:pPr>
            <w:r>
              <w:rPr>
                <w:color w:val="392C69"/>
              </w:rPr>
              <w:t>Список изменяющих документов</w:t>
            </w:r>
          </w:p>
          <w:p w:rsidR="00C80729" w:rsidRDefault="00C80729">
            <w:pPr>
              <w:pStyle w:val="ConsPlusNormal"/>
              <w:jc w:val="center"/>
            </w:pPr>
            <w:proofErr w:type="gramStart"/>
            <w:r>
              <w:rPr>
                <w:color w:val="392C69"/>
              </w:rPr>
              <w:t xml:space="preserve">(в ред. постановлений Администрации города </w:t>
            </w:r>
            <w:proofErr w:type="spellStart"/>
            <w:r>
              <w:rPr>
                <w:color w:val="392C69"/>
              </w:rPr>
              <w:t>Покачи</w:t>
            </w:r>
            <w:proofErr w:type="spellEnd"/>
            <w:r>
              <w:rPr>
                <w:color w:val="392C69"/>
              </w:rPr>
              <w:t xml:space="preserve"> от 12.07.2019 </w:t>
            </w:r>
            <w:hyperlink r:id="rId6" w:history="1">
              <w:r>
                <w:rPr>
                  <w:color w:val="0000FF"/>
                </w:rPr>
                <w:t>N 642</w:t>
              </w:r>
            </w:hyperlink>
            <w:r>
              <w:rPr>
                <w:color w:val="392C69"/>
              </w:rPr>
              <w:t>,</w:t>
            </w:r>
            <w:proofErr w:type="gramEnd"/>
          </w:p>
          <w:p w:rsidR="00C80729" w:rsidRDefault="00C80729">
            <w:pPr>
              <w:pStyle w:val="ConsPlusNormal"/>
              <w:jc w:val="center"/>
            </w:pPr>
            <w:r>
              <w:rPr>
                <w:color w:val="392C69"/>
              </w:rPr>
              <w:t xml:space="preserve">от 23.09.2019 </w:t>
            </w:r>
            <w:hyperlink r:id="rId7" w:history="1">
              <w:r>
                <w:rPr>
                  <w:color w:val="0000FF"/>
                </w:rPr>
                <w:t>N 834</w:t>
              </w:r>
            </w:hyperlink>
            <w:r>
              <w:rPr>
                <w:color w:val="392C69"/>
              </w:rPr>
              <w:t xml:space="preserve">, от 30.10.2019 </w:t>
            </w:r>
            <w:hyperlink r:id="rId8" w:history="1">
              <w:r>
                <w:rPr>
                  <w:color w:val="0000FF"/>
                </w:rPr>
                <w:t>N 976</w:t>
              </w:r>
            </w:hyperlink>
            <w:r>
              <w:rPr>
                <w:color w:val="392C69"/>
              </w:rPr>
              <w:t xml:space="preserve">, от 04.12.2019 </w:t>
            </w:r>
            <w:hyperlink r:id="rId9" w:history="1">
              <w:r>
                <w:rPr>
                  <w:color w:val="0000FF"/>
                </w:rPr>
                <w:t>N 1086</w:t>
              </w:r>
            </w:hyperlink>
            <w:r>
              <w:rPr>
                <w:color w:val="392C69"/>
              </w:rPr>
              <w:t>,</w:t>
            </w:r>
          </w:p>
          <w:p w:rsidR="00C80729" w:rsidRDefault="00C80729">
            <w:pPr>
              <w:pStyle w:val="ConsPlusNormal"/>
              <w:jc w:val="center"/>
            </w:pPr>
            <w:r>
              <w:rPr>
                <w:color w:val="392C69"/>
              </w:rPr>
              <w:t xml:space="preserve">от 06.04.2020 </w:t>
            </w:r>
            <w:hyperlink r:id="rId10" w:history="1">
              <w:r>
                <w:rPr>
                  <w:color w:val="0000FF"/>
                </w:rPr>
                <w:t>N 291</w:t>
              </w:r>
            </w:hyperlink>
            <w:r>
              <w:rPr>
                <w:color w:val="392C69"/>
              </w:rPr>
              <w:t xml:space="preserve">, от 04.09.2020 </w:t>
            </w:r>
            <w:hyperlink r:id="rId11" w:history="1">
              <w:r>
                <w:rPr>
                  <w:color w:val="0000FF"/>
                </w:rPr>
                <w:t>N 733</w:t>
              </w:r>
            </w:hyperlink>
            <w:r>
              <w:rPr>
                <w:color w:val="392C69"/>
              </w:rPr>
              <w:t xml:space="preserve">, от 23.10.2020 </w:t>
            </w:r>
            <w:hyperlink r:id="rId12" w:history="1">
              <w:r>
                <w:rPr>
                  <w:color w:val="0000FF"/>
                </w:rPr>
                <w:t>N 854</w:t>
              </w:r>
            </w:hyperlink>
            <w:r>
              <w:rPr>
                <w:color w:val="392C69"/>
              </w:rPr>
              <w:t>,</w:t>
            </w:r>
          </w:p>
          <w:p w:rsidR="00C80729" w:rsidRDefault="00C80729">
            <w:pPr>
              <w:pStyle w:val="ConsPlusNormal"/>
              <w:jc w:val="center"/>
            </w:pPr>
            <w:r>
              <w:rPr>
                <w:color w:val="392C69"/>
              </w:rPr>
              <w:t xml:space="preserve">от 27.10.2020 </w:t>
            </w:r>
            <w:hyperlink r:id="rId13" w:history="1">
              <w:r>
                <w:rPr>
                  <w:color w:val="0000FF"/>
                </w:rPr>
                <w:t>N 897</w:t>
              </w:r>
            </w:hyperlink>
            <w:r>
              <w:rPr>
                <w:color w:val="392C69"/>
              </w:rPr>
              <w:t xml:space="preserve">, от 14.05.2021 </w:t>
            </w:r>
            <w:hyperlink r:id="rId14" w:history="1">
              <w:r>
                <w:rPr>
                  <w:color w:val="0000FF"/>
                </w:rPr>
                <w:t>N 402</w:t>
              </w:r>
            </w:hyperlink>
            <w:r>
              <w:rPr>
                <w:color w:val="392C69"/>
              </w:rPr>
              <w:t xml:space="preserve">, от 13.09.2021 </w:t>
            </w:r>
            <w:hyperlink r:id="rId15" w:history="1">
              <w:r>
                <w:rPr>
                  <w:color w:val="0000FF"/>
                </w:rPr>
                <w:t>N 840</w:t>
              </w:r>
            </w:hyperlink>
            <w:r>
              <w:rPr>
                <w:color w:val="392C69"/>
              </w:rPr>
              <w:t>,</w:t>
            </w:r>
          </w:p>
          <w:p w:rsidR="00C80729" w:rsidRDefault="00C80729">
            <w:pPr>
              <w:pStyle w:val="ConsPlusNormal"/>
              <w:jc w:val="center"/>
            </w:pPr>
            <w:r>
              <w:rPr>
                <w:color w:val="392C69"/>
              </w:rPr>
              <w:t xml:space="preserve">от 28.09.2021 </w:t>
            </w:r>
            <w:hyperlink r:id="rId16" w:history="1">
              <w:r>
                <w:rPr>
                  <w:color w:val="0000FF"/>
                </w:rPr>
                <w:t>N 892</w:t>
              </w:r>
            </w:hyperlink>
            <w:r>
              <w:rPr>
                <w:color w:val="392C69"/>
              </w:rPr>
              <w:t xml:space="preserve">, от 29.10.2021 </w:t>
            </w:r>
            <w:hyperlink r:id="rId17" w:history="1">
              <w:r>
                <w:rPr>
                  <w:color w:val="0000FF"/>
                </w:rPr>
                <w:t>N 1018</w:t>
              </w:r>
            </w:hyperlink>
            <w:r>
              <w:rPr>
                <w:color w:val="392C69"/>
              </w:rPr>
              <w:t xml:space="preserve">, от 20.12.2021 </w:t>
            </w:r>
            <w:hyperlink r:id="rId18" w:history="1">
              <w:r>
                <w:rPr>
                  <w:color w:val="0000FF"/>
                </w:rPr>
                <w:t>N 1271</w:t>
              </w:r>
            </w:hyperlink>
            <w:r>
              <w:rPr>
                <w:color w:val="392C69"/>
              </w:rPr>
              <w:t>,</w:t>
            </w:r>
          </w:p>
          <w:p w:rsidR="00C80729" w:rsidRDefault="00C80729">
            <w:pPr>
              <w:pStyle w:val="ConsPlusNormal"/>
              <w:jc w:val="center"/>
            </w:pPr>
            <w:r>
              <w:rPr>
                <w:color w:val="392C69"/>
              </w:rPr>
              <w:t xml:space="preserve">с изм., внесенными постановлениями Администрации города </w:t>
            </w:r>
            <w:proofErr w:type="spellStart"/>
            <w:r>
              <w:rPr>
                <w:color w:val="392C69"/>
              </w:rPr>
              <w:t>Покачи</w:t>
            </w:r>
            <w:proofErr w:type="spellEnd"/>
          </w:p>
          <w:p w:rsidR="00C80729" w:rsidRDefault="00C80729">
            <w:pPr>
              <w:pStyle w:val="ConsPlusNormal"/>
              <w:jc w:val="center"/>
            </w:pPr>
            <w:r>
              <w:rPr>
                <w:color w:val="392C69"/>
              </w:rPr>
              <w:t xml:space="preserve">от 16.06.2021 </w:t>
            </w:r>
            <w:hyperlink r:id="rId19" w:history="1">
              <w:r>
                <w:rPr>
                  <w:color w:val="0000FF"/>
                </w:rPr>
                <w:t>N 494</w:t>
              </w:r>
            </w:hyperlink>
            <w:r>
              <w:rPr>
                <w:color w:val="392C69"/>
              </w:rPr>
              <w:t xml:space="preserve">, от 06.12.2021 </w:t>
            </w:r>
            <w:hyperlink r:id="rId20" w:history="1">
              <w:r>
                <w:rPr>
                  <w:color w:val="0000FF"/>
                </w:rPr>
                <w:t>N 1207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80729" w:rsidRDefault="00C80729">
            <w:pPr>
              <w:spacing w:after="1" w:line="0" w:lineRule="atLeast"/>
            </w:pPr>
          </w:p>
        </w:tc>
      </w:tr>
    </w:tbl>
    <w:p w:rsidR="00C80729" w:rsidRDefault="00C80729">
      <w:pPr>
        <w:pStyle w:val="ConsPlusNormal"/>
        <w:jc w:val="both"/>
      </w:pPr>
    </w:p>
    <w:p w:rsidR="00C80729" w:rsidRDefault="00C80729">
      <w:pPr>
        <w:pStyle w:val="ConsPlusNormal"/>
        <w:ind w:firstLine="540"/>
        <w:jc w:val="both"/>
      </w:pPr>
      <w:proofErr w:type="gramStart"/>
      <w:r>
        <w:t xml:space="preserve">В соответствии с </w:t>
      </w:r>
      <w:hyperlink r:id="rId21" w:history="1">
        <w:r>
          <w:rPr>
            <w:color w:val="0000FF"/>
          </w:rPr>
          <w:t>пунктом 19 части 1 статьи 14</w:t>
        </w:r>
      </w:hyperlink>
      <w:r>
        <w:t xml:space="preserve"> Федерального закона от 06.10.2003 N 131-ФЗ "Об общих принципах организации местного самоуправления в Российской Федерации", </w:t>
      </w:r>
      <w:hyperlink r:id="rId22" w:history="1">
        <w:r>
          <w:rPr>
            <w:color w:val="0000FF"/>
          </w:rPr>
          <w:t>Постановлением</w:t>
        </w:r>
      </w:hyperlink>
      <w:r>
        <w:t xml:space="preserve"> Правительства РФ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w:t>
      </w:r>
      <w:hyperlink r:id="rId23" w:history="1">
        <w:r>
          <w:rPr>
            <w:color w:val="0000FF"/>
          </w:rPr>
          <w:t>Уставом</w:t>
        </w:r>
        <w:proofErr w:type="gramEnd"/>
      </w:hyperlink>
      <w:r>
        <w:t xml:space="preserve"> </w:t>
      </w:r>
      <w:proofErr w:type="gramStart"/>
      <w:r>
        <w:t xml:space="preserve">города </w:t>
      </w:r>
      <w:proofErr w:type="spellStart"/>
      <w:r>
        <w:t>Покачи</w:t>
      </w:r>
      <w:proofErr w:type="spellEnd"/>
      <w:r>
        <w:t xml:space="preserve">, </w:t>
      </w:r>
      <w:hyperlink r:id="rId24" w:history="1">
        <w:r>
          <w:rPr>
            <w:color w:val="0000FF"/>
          </w:rPr>
          <w:t>постановлением</w:t>
        </w:r>
      </w:hyperlink>
      <w:r>
        <w:t xml:space="preserve"> Правительства Ханты-Мансийского автономного округа - Югры от 27.07.2018 N 226-п "О модельной государственной программе Ханты-Мансийского автономного округа - Югры, порядке принятия решения о разработке государственных программ Ханты-Мансийского автономного округа - Югры, их формирования, утверждения и реализации и плане мероприятий по обеспечению разработки, утверждению государственных программ Ханты-Мансийского автономного округа - Югры в соответствии с национальными целями развития", распоряжением администрации города </w:t>
      </w:r>
      <w:proofErr w:type="spellStart"/>
      <w:r>
        <w:t>Покачи</w:t>
      </w:r>
      <w:proofErr w:type="spellEnd"/>
      <w:r>
        <w:t xml:space="preserve"> от</w:t>
      </w:r>
      <w:proofErr w:type="gramEnd"/>
      <w:r>
        <w:t xml:space="preserve"> 20.09.2018 N 176-р "О разработке муниципальных программ города </w:t>
      </w:r>
      <w:proofErr w:type="spellStart"/>
      <w:r>
        <w:t>Покачи</w:t>
      </w:r>
      <w:proofErr w:type="spellEnd"/>
      <w:r>
        <w:t xml:space="preserve"> на 2019 - 2030 годы":</w:t>
      </w:r>
    </w:p>
    <w:p w:rsidR="00C80729" w:rsidRDefault="00C80729">
      <w:pPr>
        <w:pStyle w:val="ConsPlusNormal"/>
        <w:spacing w:before="220"/>
        <w:ind w:firstLine="540"/>
        <w:jc w:val="both"/>
      </w:pPr>
      <w:r>
        <w:t xml:space="preserve">1. Утвердить муниципальную </w:t>
      </w:r>
      <w:hyperlink w:anchor="P40" w:history="1">
        <w:r>
          <w:rPr>
            <w:color w:val="0000FF"/>
          </w:rPr>
          <w:t>программу</w:t>
        </w:r>
      </w:hyperlink>
      <w:r>
        <w:t xml:space="preserve"> "Формирование современной городской среды в муниципальном образовании город </w:t>
      </w:r>
      <w:proofErr w:type="spellStart"/>
      <w:r>
        <w:t>Покачи</w:t>
      </w:r>
      <w:proofErr w:type="spellEnd"/>
      <w:r>
        <w:t>".</w:t>
      </w:r>
    </w:p>
    <w:p w:rsidR="00C80729" w:rsidRDefault="00C80729">
      <w:pPr>
        <w:pStyle w:val="ConsPlusNormal"/>
        <w:jc w:val="both"/>
      </w:pPr>
      <w:r>
        <w:t>(</w:t>
      </w:r>
      <w:proofErr w:type="gramStart"/>
      <w:r>
        <w:t>в</w:t>
      </w:r>
      <w:proofErr w:type="gramEnd"/>
      <w:r>
        <w:t xml:space="preserve"> ред. </w:t>
      </w:r>
      <w:hyperlink r:id="rId25" w:history="1">
        <w:r>
          <w:rPr>
            <w:color w:val="0000FF"/>
          </w:rPr>
          <w:t>постановления</w:t>
        </w:r>
      </w:hyperlink>
      <w:r>
        <w:t xml:space="preserve"> Администрации города </w:t>
      </w:r>
      <w:proofErr w:type="spellStart"/>
      <w:r>
        <w:t>Покачи</w:t>
      </w:r>
      <w:proofErr w:type="spellEnd"/>
      <w:r>
        <w:t xml:space="preserve"> от 27.10.2020 N 897)</w:t>
      </w:r>
    </w:p>
    <w:p w:rsidR="00C80729" w:rsidRDefault="00C80729">
      <w:pPr>
        <w:pStyle w:val="ConsPlusNormal"/>
        <w:spacing w:before="220"/>
        <w:ind w:firstLine="540"/>
        <w:jc w:val="both"/>
      </w:pPr>
      <w:r>
        <w:t>2. Настоящее постановление вступает в силу с 01.01.2019.</w:t>
      </w:r>
    </w:p>
    <w:p w:rsidR="00C80729" w:rsidRDefault="00C80729">
      <w:pPr>
        <w:pStyle w:val="ConsPlusNormal"/>
        <w:spacing w:before="220"/>
        <w:ind w:firstLine="540"/>
        <w:jc w:val="both"/>
      </w:pPr>
      <w:r>
        <w:t>3. Опубликовать настоящее постановление в газете "</w:t>
      </w:r>
      <w:proofErr w:type="spellStart"/>
      <w:r>
        <w:t>Покачевский</w:t>
      </w:r>
      <w:proofErr w:type="spellEnd"/>
      <w:r>
        <w:t xml:space="preserve"> вестник".</w:t>
      </w:r>
    </w:p>
    <w:p w:rsidR="00C80729" w:rsidRDefault="00C80729">
      <w:pPr>
        <w:pStyle w:val="ConsPlusNormal"/>
        <w:spacing w:before="220"/>
        <w:ind w:firstLine="540"/>
        <w:jc w:val="both"/>
      </w:pPr>
      <w:r>
        <w:t xml:space="preserve">4. </w:t>
      </w:r>
      <w:proofErr w:type="gramStart"/>
      <w:r>
        <w:t>Контроль за</w:t>
      </w:r>
      <w:proofErr w:type="gramEnd"/>
      <w:r>
        <w:t xml:space="preserve"> выполнением постановления возложить на первого заместителя главы города </w:t>
      </w:r>
      <w:proofErr w:type="spellStart"/>
      <w:r>
        <w:t>Покачи</w:t>
      </w:r>
      <w:proofErr w:type="spellEnd"/>
      <w:r>
        <w:t xml:space="preserve"> В.Г. Казанцеву.</w:t>
      </w:r>
    </w:p>
    <w:p w:rsidR="00C80729" w:rsidRDefault="00C80729">
      <w:pPr>
        <w:pStyle w:val="ConsPlusNormal"/>
        <w:jc w:val="both"/>
      </w:pPr>
    </w:p>
    <w:p w:rsidR="00C80729" w:rsidRDefault="00C80729">
      <w:pPr>
        <w:pStyle w:val="ConsPlusNormal"/>
        <w:jc w:val="right"/>
      </w:pPr>
      <w:proofErr w:type="gramStart"/>
      <w:r>
        <w:t>Исполняющий</w:t>
      </w:r>
      <w:proofErr w:type="gramEnd"/>
      <w:r>
        <w:t xml:space="preserve"> обязанности</w:t>
      </w:r>
    </w:p>
    <w:p w:rsidR="00C80729" w:rsidRDefault="00C80729">
      <w:pPr>
        <w:pStyle w:val="ConsPlusNormal"/>
        <w:jc w:val="right"/>
      </w:pPr>
      <w:r>
        <w:t xml:space="preserve">главы города </w:t>
      </w:r>
      <w:proofErr w:type="spellStart"/>
      <w:r>
        <w:t>Покачи</w:t>
      </w:r>
      <w:proofErr w:type="spellEnd"/>
      <w:r>
        <w:t>,</w:t>
      </w:r>
    </w:p>
    <w:p w:rsidR="00C80729" w:rsidRDefault="00C80729">
      <w:pPr>
        <w:pStyle w:val="ConsPlusNormal"/>
        <w:jc w:val="right"/>
      </w:pPr>
      <w:r>
        <w:t>первый заместитель</w:t>
      </w:r>
    </w:p>
    <w:p w:rsidR="00C80729" w:rsidRDefault="00C80729">
      <w:pPr>
        <w:pStyle w:val="ConsPlusNormal"/>
        <w:jc w:val="right"/>
      </w:pPr>
      <w:r>
        <w:t xml:space="preserve">главы города </w:t>
      </w:r>
      <w:proofErr w:type="spellStart"/>
      <w:r>
        <w:t>Покачи</w:t>
      </w:r>
      <w:proofErr w:type="spellEnd"/>
    </w:p>
    <w:p w:rsidR="00C80729" w:rsidRDefault="00C80729">
      <w:pPr>
        <w:pStyle w:val="ConsPlusNormal"/>
        <w:jc w:val="right"/>
      </w:pPr>
      <w:r>
        <w:t>В.Г.КАЗАНЦЕВА</w:t>
      </w:r>
    </w:p>
    <w:p w:rsidR="00C80729" w:rsidRDefault="00C80729">
      <w:pPr>
        <w:pStyle w:val="ConsPlusNormal"/>
        <w:jc w:val="both"/>
      </w:pPr>
    </w:p>
    <w:p w:rsidR="00C80729" w:rsidRDefault="00C80729">
      <w:pPr>
        <w:pStyle w:val="ConsPlusNormal"/>
        <w:jc w:val="both"/>
      </w:pPr>
    </w:p>
    <w:p w:rsidR="00C80729" w:rsidRDefault="00C80729">
      <w:pPr>
        <w:pStyle w:val="ConsPlusNormal"/>
        <w:jc w:val="both"/>
      </w:pPr>
    </w:p>
    <w:p w:rsidR="00C80729" w:rsidRDefault="00C80729">
      <w:pPr>
        <w:pStyle w:val="ConsPlusNormal"/>
        <w:jc w:val="both"/>
      </w:pPr>
    </w:p>
    <w:p w:rsidR="00C80729" w:rsidRDefault="00C80729">
      <w:pPr>
        <w:pStyle w:val="ConsPlusNormal"/>
        <w:jc w:val="both"/>
      </w:pPr>
    </w:p>
    <w:p w:rsidR="00C80729" w:rsidRDefault="00C80729">
      <w:pPr>
        <w:pStyle w:val="ConsPlusNormal"/>
        <w:jc w:val="right"/>
        <w:outlineLvl w:val="0"/>
      </w:pPr>
      <w:r>
        <w:t>Приложение</w:t>
      </w:r>
    </w:p>
    <w:p w:rsidR="00C80729" w:rsidRDefault="00C80729">
      <w:pPr>
        <w:pStyle w:val="ConsPlusNormal"/>
        <w:jc w:val="right"/>
      </w:pPr>
      <w:r>
        <w:t>к постановлению</w:t>
      </w:r>
    </w:p>
    <w:p w:rsidR="00C80729" w:rsidRDefault="00C80729">
      <w:pPr>
        <w:pStyle w:val="ConsPlusNormal"/>
        <w:jc w:val="right"/>
      </w:pPr>
      <w:r>
        <w:t xml:space="preserve">администрации города </w:t>
      </w:r>
      <w:proofErr w:type="spellStart"/>
      <w:r>
        <w:t>Покачи</w:t>
      </w:r>
      <w:proofErr w:type="spellEnd"/>
    </w:p>
    <w:p w:rsidR="00C80729" w:rsidRDefault="00C80729">
      <w:pPr>
        <w:pStyle w:val="ConsPlusNormal"/>
        <w:jc w:val="right"/>
      </w:pPr>
      <w:r>
        <w:t>от 12.10.2018 N 1021</w:t>
      </w:r>
    </w:p>
    <w:p w:rsidR="00C80729" w:rsidRDefault="00C80729">
      <w:pPr>
        <w:pStyle w:val="ConsPlusNormal"/>
        <w:jc w:val="center"/>
      </w:pPr>
    </w:p>
    <w:p w:rsidR="00C80729" w:rsidRDefault="00C80729">
      <w:pPr>
        <w:pStyle w:val="ConsPlusTitle"/>
        <w:jc w:val="center"/>
      </w:pPr>
      <w:bookmarkStart w:id="0" w:name="P40"/>
      <w:bookmarkEnd w:id="0"/>
      <w:r>
        <w:t>МУНИЦИПАЛЬНАЯ ПРОГРАММА</w:t>
      </w:r>
    </w:p>
    <w:p w:rsidR="00C80729" w:rsidRDefault="00C80729">
      <w:pPr>
        <w:pStyle w:val="ConsPlusTitle"/>
        <w:jc w:val="center"/>
      </w:pPr>
      <w:r>
        <w:t xml:space="preserve">"ФОРМИРОВАНИЕ СОВРЕМЕННОЙ ГОРОДСКОЙ СРЕДЫ В </w:t>
      </w:r>
      <w:proofErr w:type="gramStart"/>
      <w:r>
        <w:t>МУНИЦИПАЛЬНОМ</w:t>
      </w:r>
      <w:proofErr w:type="gramEnd"/>
    </w:p>
    <w:p w:rsidR="00C80729" w:rsidRDefault="00C80729">
      <w:pPr>
        <w:pStyle w:val="ConsPlusTitle"/>
        <w:jc w:val="center"/>
      </w:pPr>
      <w:proofErr w:type="gramStart"/>
      <w:r>
        <w:t>ОБРАЗОВАНИИ</w:t>
      </w:r>
      <w:proofErr w:type="gramEnd"/>
      <w:r>
        <w:t xml:space="preserve"> ГОРОД ПОКАЧИ"</w:t>
      </w:r>
    </w:p>
    <w:p w:rsidR="00C80729" w:rsidRDefault="00C80729">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8072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80729" w:rsidRDefault="00C80729">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C80729" w:rsidRDefault="00C80729">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C80729" w:rsidRDefault="00C80729">
            <w:pPr>
              <w:pStyle w:val="ConsPlusNormal"/>
              <w:jc w:val="center"/>
            </w:pPr>
            <w:r>
              <w:rPr>
                <w:color w:val="392C69"/>
              </w:rPr>
              <w:t>Список изменяющих документов</w:t>
            </w:r>
          </w:p>
          <w:p w:rsidR="00C80729" w:rsidRDefault="00C80729">
            <w:pPr>
              <w:pStyle w:val="ConsPlusNormal"/>
              <w:jc w:val="center"/>
            </w:pPr>
            <w:proofErr w:type="gramStart"/>
            <w:r>
              <w:rPr>
                <w:color w:val="392C69"/>
              </w:rPr>
              <w:t xml:space="preserve">(в ред. постановлений Администрации города </w:t>
            </w:r>
            <w:proofErr w:type="spellStart"/>
            <w:r>
              <w:rPr>
                <w:color w:val="392C69"/>
              </w:rPr>
              <w:t>Покачи</w:t>
            </w:r>
            <w:proofErr w:type="spellEnd"/>
            <w:r>
              <w:rPr>
                <w:color w:val="392C69"/>
              </w:rPr>
              <w:t xml:space="preserve"> от 13.09.2021 </w:t>
            </w:r>
            <w:hyperlink r:id="rId26" w:history="1">
              <w:r>
                <w:rPr>
                  <w:color w:val="0000FF"/>
                </w:rPr>
                <w:t>N 840</w:t>
              </w:r>
            </w:hyperlink>
            <w:r>
              <w:rPr>
                <w:color w:val="392C69"/>
              </w:rPr>
              <w:t>,</w:t>
            </w:r>
            <w:proofErr w:type="gramEnd"/>
          </w:p>
          <w:p w:rsidR="00C80729" w:rsidRDefault="00C80729">
            <w:pPr>
              <w:pStyle w:val="ConsPlusNormal"/>
              <w:jc w:val="center"/>
            </w:pPr>
            <w:r>
              <w:rPr>
                <w:color w:val="392C69"/>
              </w:rPr>
              <w:t xml:space="preserve">от 28.09.2021 </w:t>
            </w:r>
            <w:hyperlink r:id="rId27" w:history="1">
              <w:r>
                <w:rPr>
                  <w:color w:val="0000FF"/>
                </w:rPr>
                <w:t>N 892</w:t>
              </w:r>
            </w:hyperlink>
            <w:r>
              <w:rPr>
                <w:color w:val="392C69"/>
              </w:rPr>
              <w:t xml:space="preserve">, от 29.10.2021 </w:t>
            </w:r>
            <w:hyperlink r:id="rId28" w:history="1">
              <w:r>
                <w:rPr>
                  <w:color w:val="0000FF"/>
                </w:rPr>
                <w:t>N 1018</w:t>
              </w:r>
            </w:hyperlink>
            <w:r>
              <w:rPr>
                <w:color w:val="392C69"/>
              </w:rPr>
              <w:t xml:space="preserve">, от 20.12.2021 </w:t>
            </w:r>
            <w:hyperlink r:id="rId29" w:history="1">
              <w:r>
                <w:rPr>
                  <w:color w:val="0000FF"/>
                </w:rPr>
                <w:t>N 1271</w:t>
              </w:r>
            </w:hyperlink>
            <w:r>
              <w:rPr>
                <w:color w:val="392C69"/>
              </w:rPr>
              <w:t>,</w:t>
            </w:r>
          </w:p>
          <w:p w:rsidR="00C80729" w:rsidRDefault="00C80729">
            <w:pPr>
              <w:pStyle w:val="ConsPlusNormal"/>
              <w:jc w:val="center"/>
            </w:pPr>
            <w:r>
              <w:rPr>
                <w:color w:val="392C69"/>
              </w:rPr>
              <w:t xml:space="preserve">с изм., </w:t>
            </w:r>
            <w:proofErr w:type="gramStart"/>
            <w:r>
              <w:rPr>
                <w:color w:val="392C69"/>
              </w:rPr>
              <w:t>внесенными</w:t>
            </w:r>
            <w:proofErr w:type="gramEnd"/>
            <w:r>
              <w:rPr>
                <w:color w:val="392C69"/>
              </w:rPr>
              <w:t xml:space="preserve"> </w:t>
            </w:r>
            <w:hyperlink r:id="rId30" w:history="1">
              <w:r>
                <w:rPr>
                  <w:color w:val="0000FF"/>
                </w:rPr>
                <w:t>постановлением</w:t>
              </w:r>
            </w:hyperlink>
            <w:r>
              <w:rPr>
                <w:color w:val="392C69"/>
              </w:rPr>
              <w:t xml:space="preserve"> Администрации города </w:t>
            </w:r>
            <w:proofErr w:type="spellStart"/>
            <w:r>
              <w:rPr>
                <w:color w:val="392C69"/>
              </w:rPr>
              <w:t>Покачи</w:t>
            </w:r>
            <w:proofErr w:type="spellEnd"/>
          </w:p>
          <w:p w:rsidR="00C80729" w:rsidRDefault="00C80729">
            <w:pPr>
              <w:pStyle w:val="ConsPlusNormal"/>
              <w:jc w:val="center"/>
            </w:pPr>
            <w:r>
              <w:rPr>
                <w:color w:val="392C69"/>
              </w:rPr>
              <w:t>от 06.12.2021 N 1207)</w:t>
            </w:r>
          </w:p>
        </w:tc>
        <w:tc>
          <w:tcPr>
            <w:tcW w:w="113" w:type="dxa"/>
            <w:tcBorders>
              <w:top w:val="nil"/>
              <w:left w:val="nil"/>
              <w:bottom w:val="nil"/>
              <w:right w:val="nil"/>
            </w:tcBorders>
            <w:shd w:val="clear" w:color="auto" w:fill="F4F3F8"/>
            <w:tcMar>
              <w:top w:w="0" w:type="dxa"/>
              <w:left w:w="0" w:type="dxa"/>
              <w:bottom w:w="0" w:type="dxa"/>
              <w:right w:w="0" w:type="dxa"/>
            </w:tcMar>
          </w:tcPr>
          <w:p w:rsidR="00C80729" w:rsidRDefault="00C80729">
            <w:pPr>
              <w:spacing w:after="1" w:line="0" w:lineRule="atLeast"/>
            </w:pPr>
          </w:p>
        </w:tc>
      </w:tr>
    </w:tbl>
    <w:p w:rsidR="00C80729" w:rsidRDefault="00C80729">
      <w:pPr>
        <w:pStyle w:val="ConsPlusNormal"/>
        <w:jc w:val="center"/>
      </w:pPr>
    </w:p>
    <w:p w:rsidR="00C80729" w:rsidRDefault="00C80729">
      <w:pPr>
        <w:pStyle w:val="ConsPlusTitle"/>
        <w:ind w:firstLine="540"/>
        <w:jc w:val="both"/>
        <w:outlineLvl w:val="1"/>
      </w:pPr>
      <w:r>
        <w:t>Статья 1. Общие положения</w:t>
      </w:r>
    </w:p>
    <w:p w:rsidR="00C80729" w:rsidRDefault="00C80729">
      <w:pPr>
        <w:pStyle w:val="ConsPlusNormal"/>
        <w:jc w:val="both"/>
      </w:pPr>
    </w:p>
    <w:p w:rsidR="00C80729" w:rsidRDefault="00C80729">
      <w:pPr>
        <w:pStyle w:val="ConsPlusNormal"/>
        <w:ind w:firstLine="540"/>
        <w:jc w:val="both"/>
      </w:pPr>
      <w:r>
        <w:t xml:space="preserve">1. </w:t>
      </w:r>
      <w:proofErr w:type="gramStart"/>
      <w:r>
        <w:t xml:space="preserve">Муниципальная программа "Формирование современной городской среды в муниципальном образовании город </w:t>
      </w:r>
      <w:proofErr w:type="spellStart"/>
      <w:r>
        <w:t>Покачи</w:t>
      </w:r>
      <w:proofErr w:type="spellEnd"/>
      <w:r>
        <w:t xml:space="preserve">" (далее - муниципальная программа) разработана в целях реализации основных положений </w:t>
      </w:r>
      <w:hyperlink r:id="rId31" w:history="1">
        <w:r>
          <w:rPr>
            <w:color w:val="0000FF"/>
          </w:rPr>
          <w:t>Указа</w:t>
        </w:r>
      </w:hyperlink>
      <w:r>
        <w:t xml:space="preserve"> Президента Российской Федерации от 07.05.2018 N 204 "О национальных целях и стратегических задачах развития Российской Федерации на период до 2024 года, в соответствии с </w:t>
      </w:r>
      <w:hyperlink r:id="rId32" w:history="1">
        <w:r>
          <w:rPr>
            <w:color w:val="0000FF"/>
          </w:rPr>
          <w:t>Указом</w:t>
        </w:r>
      </w:hyperlink>
      <w:r>
        <w:t xml:space="preserve"> Президента Российской Федерации от 21 июля 2020 года N 474 "О национальных целях развития</w:t>
      </w:r>
      <w:proofErr w:type="gramEnd"/>
      <w:r>
        <w:t xml:space="preserve"> </w:t>
      </w:r>
      <w:proofErr w:type="gramStart"/>
      <w:r>
        <w:t xml:space="preserve">Российской Федерации на период до 2030 года", Федеральным </w:t>
      </w:r>
      <w:hyperlink r:id="rId33" w:history="1">
        <w:r>
          <w:rPr>
            <w:color w:val="0000FF"/>
          </w:rPr>
          <w:t>законом</w:t>
        </w:r>
      </w:hyperlink>
      <w:r>
        <w:t xml:space="preserve"> от 06.10.2003 N 131-ФЗ "Об общих принципах организации местного самоуправления в Российской Федерации", </w:t>
      </w:r>
      <w:hyperlink r:id="rId34" w:history="1">
        <w:r>
          <w:rPr>
            <w:color w:val="0000FF"/>
          </w:rPr>
          <w:t>постановлением</w:t>
        </w:r>
      </w:hyperlink>
      <w: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w:t>
      </w:r>
      <w:hyperlink r:id="rId35" w:history="1">
        <w:r>
          <w:rPr>
            <w:color w:val="0000FF"/>
          </w:rPr>
          <w:t>Паспортом</w:t>
        </w:r>
      </w:hyperlink>
      <w:r>
        <w:t xml:space="preserve"> приоритетного</w:t>
      </w:r>
      <w:proofErr w:type="gramEnd"/>
      <w:r>
        <w:t xml:space="preserve"> </w:t>
      </w:r>
      <w:proofErr w:type="gramStart"/>
      <w:r>
        <w:t xml:space="preserve">проекта "Формирование комфортной городской среды", утвержденным протоколом от 18.04.2017 N 5 президиума Совета при Президенте Российской Федерации по стратегическому развитию и приоритетным проектам, </w:t>
      </w:r>
      <w:hyperlink r:id="rId36" w:history="1">
        <w:r>
          <w:rPr>
            <w:color w:val="0000FF"/>
          </w:rPr>
          <w:t>пунктом 6</w:t>
        </w:r>
      </w:hyperlink>
      <w:r>
        <w:t xml:space="preserve"> Правил предоставления и распределения субсидий из бюджета Ханты-Мансийского автономного округа - Югры бюджетам муниципальных образований в целях </w:t>
      </w:r>
      <w:proofErr w:type="spellStart"/>
      <w:r>
        <w:t>софинансирования</w:t>
      </w:r>
      <w:proofErr w:type="spellEnd"/>
      <w:r>
        <w:t xml:space="preserve"> муниципальных программ (подпрограмм) формирования современной городской среды, утвержденных постановлением Правительства Ханты-Мансийского автономного округа - Югры от 05.10.2018 N 347-п</w:t>
      </w:r>
      <w:proofErr w:type="gramEnd"/>
      <w:r>
        <w:t xml:space="preserve"> "О государственной программе Ханты-Мансийского автономного округа - Югры "Жилищно-коммунальный комплекс и городская среда", </w:t>
      </w:r>
      <w:hyperlink r:id="rId37" w:history="1">
        <w:r>
          <w:rPr>
            <w:color w:val="0000FF"/>
          </w:rPr>
          <w:t>пунктами 1</w:t>
        </w:r>
      </w:hyperlink>
      <w:r>
        <w:t xml:space="preserve"> - </w:t>
      </w:r>
      <w:hyperlink r:id="rId38" w:history="1">
        <w:r>
          <w:rPr>
            <w:color w:val="0000FF"/>
          </w:rPr>
          <w:t>3</w:t>
        </w:r>
      </w:hyperlink>
      <w:r>
        <w:t xml:space="preserve">, </w:t>
      </w:r>
      <w:hyperlink r:id="rId39" w:history="1">
        <w:r>
          <w:rPr>
            <w:color w:val="0000FF"/>
          </w:rPr>
          <w:t>6 части 1 статьи 16</w:t>
        </w:r>
      </w:hyperlink>
      <w:r>
        <w:t xml:space="preserve"> Стратегии социально-экономического развития города </w:t>
      </w:r>
      <w:proofErr w:type="spellStart"/>
      <w:r>
        <w:t>Покачи</w:t>
      </w:r>
      <w:proofErr w:type="spellEnd"/>
      <w:r>
        <w:t xml:space="preserve"> до 2030 года, утвержденной решением Думы города </w:t>
      </w:r>
      <w:proofErr w:type="spellStart"/>
      <w:r>
        <w:t>Покачи</w:t>
      </w:r>
      <w:proofErr w:type="spellEnd"/>
      <w:r>
        <w:t xml:space="preserve"> от 17.12.2018 N 110, </w:t>
      </w:r>
      <w:hyperlink r:id="rId40" w:history="1">
        <w:r>
          <w:rPr>
            <w:color w:val="0000FF"/>
          </w:rPr>
          <w:t>пунктом 27 части 4 статьи 29</w:t>
        </w:r>
      </w:hyperlink>
      <w:r>
        <w:t xml:space="preserve"> Устава города </w:t>
      </w:r>
      <w:proofErr w:type="spellStart"/>
      <w:r>
        <w:t>Покачи</w:t>
      </w:r>
      <w:proofErr w:type="spellEnd"/>
      <w:r>
        <w:t>.</w:t>
      </w:r>
    </w:p>
    <w:p w:rsidR="00C80729" w:rsidRDefault="00C80729">
      <w:pPr>
        <w:pStyle w:val="ConsPlusNormal"/>
        <w:spacing w:before="220"/>
        <w:ind w:firstLine="540"/>
        <w:jc w:val="both"/>
      </w:pPr>
      <w:r>
        <w:t xml:space="preserve">2. Реализация муниципальной программы осуществляется за счет средств местного бюджета в соответствии с решением Думы города </w:t>
      </w:r>
      <w:proofErr w:type="spellStart"/>
      <w:r>
        <w:t>Покачи</w:t>
      </w:r>
      <w:proofErr w:type="spellEnd"/>
      <w:r>
        <w:t xml:space="preserve"> о бюджете города </w:t>
      </w:r>
      <w:proofErr w:type="spellStart"/>
      <w:r>
        <w:t>Покачи</w:t>
      </w:r>
      <w:proofErr w:type="spellEnd"/>
      <w:r>
        <w:t>.</w:t>
      </w:r>
    </w:p>
    <w:p w:rsidR="00C80729" w:rsidRDefault="00C80729">
      <w:pPr>
        <w:pStyle w:val="ConsPlusNormal"/>
        <w:jc w:val="both"/>
      </w:pPr>
    </w:p>
    <w:p w:rsidR="00C80729" w:rsidRDefault="00C80729">
      <w:pPr>
        <w:pStyle w:val="ConsPlusTitle"/>
        <w:ind w:firstLine="540"/>
        <w:jc w:val="both"/>
        <w:outlineLvl w:val="1"/>
      </w:pPr>
      <w:r>
        <w:t>Статья 2. Структура муниципальной программы</w:t>
      </w:r>
    </w:p>
    <w:p w:rsidR="00C80729" w:rsidRDefault="00C80729">
      <w:pPr>
        <w:pStyle w:val="ConsPlusNormal"/>
        <w:jc w:val="both"/>
      </w:pPr>
    </w:p>
    <w:p w:rsidR="00C80729" w:rsidRDefault="00C80729">
      <w:pPr>
        <w:pStyle w:val="ConsPlusTitle"/>
        <w:jc w:val="center"/>
        <w:outlineLvl w:val="2"/>
      </w:pPr>
      <w:r>
        <w:t>Паспорт муниципальной программы</w:t>
      </w:r>
    </w:p>
    <w:p w:rsidR="00C80729" w:rsidRDefault="00C8072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4"/>
        <w:gridCol w:w="3628"/>
        <w:gridCol w:w="4989"/>
      </w:tblGrid>
      <w:tr w:rsidR="00C80729">
        <w:tc>
          <w:tcPr>
            <w:tcW w:w="364" w:type="dxa"/>
          </w:tcPr>
          <w:p w:rsidR="00C80729" w:rsidRDefault="00C80729">
            <w:pPr>
              <w:pStyle w:val="ConsPlusNormal"/>
            </w:pPr>
            <w:r>
              <w:t>1</w:t>
            </w:r>
          </w:p>
        </w:tc>
        <w:tc>
          <w:tcPr>
            <w:tcW w:w="3628" w:type="dxa"/>
          </w:tcPr>
          <w:p w:rsidR="00C80729" w:rsidRDefault="00C80729">
            <w:pPr>
              <w:pStyle w:val="ConsPlusNormal"/>
            </w:pPr>
            <w:r>
              <w:t xml:space="preserve">Наименование муниципальной </w:t>
            </w:r>
            <w:r>
              <w:lastRenderedPageBreak/>
              <w:t>программы</w:t>
            </w:r>
          </w:p>
        </w:tc>
        <w:tc>
          <w:tcPr>
            <w:tcW w:w="4989" w:type="dxa"/>
          </w:tcPr>
          <w:p w:rsidR="00C80729" w:rsidRDefault="00C80729">
            <w:pPr>
              <w:pStyle w:val="ConsPlusNormal"/>
            </w:pPr>
            <w:r>
              <w:lastRenderedPageBreak/>
              <w:t xml:space="preserve">"Формирование современной городской среды в </w:t>
            </w:r>
            <w:r>
              <w:lastRenderedPageBreak/>
              <w:t xml:space="preserve">муниципальном образовании город </w:t>
            </w:r>
            <w:proofErr w:type="spellStart"/>
            <w:r>
              <w:t>Покачи</w:t>
            </w:r>
            <w:proofErr w:type="spellEnd"/>
            <w:r>
              <w:t>"</w:t>
            </w:r>
          </w:p>
        </w:tc>
      </w:tr>
      <w:tr w:rsidR="00C80729">
        <w:tc>
          <w:tcPr>
            <w:tcW w:w="364" w:type="dxa"/>
          </w:tcPr>
          <w:p w:rsidR="00C80729" w:rsidRDefault="00C80729">
            <w:pPr>
              <w:pStyle w:val="ConsPlusNormal"/>
            </w:pPr>
            <w:r>
              <w:lastRenderedPageBreak/>
              <w:t>2</w:t>
            </w:r>
          </w:p>
        </w:tc>
        <w:tc>
          <w:tcPr>
            <w:tcW w:w="3628" w:type="dxa"/>
          </w:tcPr>
          <w:p w:rsidR="00C80729" w:rsidRDefault="00C80729">
            <w:pPr>
              <w:pStyle w:val="ConsPlusNormal"/>
            </w:pPr>
            <w:r>
              <w:t>Дата утверждения муниципальной программы (наименование и номер соответствующего нормативного правового акта)</w:t>
            </w:r>
          </w:p>
        </w:tc>
        <w:tc>
          <w:tcPr>
            <w:tcW w:w="4989" w:type="dxa"/>
          </w:tcPr>
          <w:p w:rsidR="00C80729" w:rsidRDefault="00C80729">
            <w:pPr>
              <w:pStyle w:val="ConsPlusNormal"/>
            </w:pPr>
            <w:r>
              <w:t xml:space="preserve">Постановление администрации города </w:t>
            </w:r>
            <w:proofErr w:type="spellStart"/>
            <w:r>
              <w:t>Покачи</w:t>
            </w:r>
            <w:proofErr w:type="spellEnd"/>
            <w:r>
              <w:t xml:space="preserve"> от 12.10.2018 N 1021 "Об утверждении муниципальной программы "Формирование современной городской среды в муниципальном образовании город </w:t>
            </w:r>
            <w:proofErr w:type="spellStart"/>
            <w:r>
              <w:t>Покачи</w:t>
            </w:r>
            <w:proofErr w:type="spellEnd"/>
            <w:r>
              <w:t>"</w:t>
            </w:r>
          </w:p>
        </w:tc>
      </w:tr>
      <w:tr w:rsidR="00C80729">
        <w:tc>
          <w:tcPr>
            <w:tcW w:w="364" w:type="dxa"/>
          </w:tcPr>
          <w:p w:rsidR="00C80729" w:rsidRDefault="00C80729">
            <w:pPr>
              <w:pStyle w:val="ConsPlusNormal"/>
            </w:pPr>
            <w:r>
              <w:t>3</w:t>
            </w:r>
          </w:p>
        </w:tc>
        <w:tc>
          <w:tcPr>
            <w:tcW w:w="3628" w:type="dxa"/>
          </w:tcPr>
          <w:p w:rsidR="00C80729" w:rsidRDefault="00C80729">
            <w:pPr>
              <w:pStyle w:val="ConsPlusNormal"/>
            </w:pPr>
            <w:r>
              <w:t>Ответственный исполнитель муниципальной программы</w:t>
            </w:r>
          </w:p>
        </w:tc>
        <w:tc>
          <w:tcPr>
            <w:tcW w:w="4989" w:type="dxa"/>
          </w:tcPr>
          <w:p w:rsidR="00C80729" w:rsidRDefault="00C80729">
            <w:pPr>
              <w:pStyle w:val="ConsPlusNormal"/>
            </w:pPr>
            <w:r>
              <w:t xml:space="preserve">Отдел архитектуры и градостроительства администрации города </w:t>
            </w:r>
            <w:proofErr w:type="spellStart"/>
            <w:r>
              <w:t>Покачи</w:t>
            </w:r>
            <w:proofErr w:type="spellEnd"/>
          </w:p>
        </w:tc>
      </w:tr>
      <w:tr w:rsidR="00C80729">
        <w:tc>
          <w:tcPr>
            <w:tcW w:w="364" w:type="dxa"/>
          </w:tcPr>
          <w:p w:rsidR="00C80729" w:rsidRDefault="00C80729">
            <w:pPr>
              <w:pStyle w:val="ConsPlusNormal"/>
            </w:pPr>
            <w:r>
              <w:t>4</w:t>
            </w:r>
          </w:p>
        </w:tc>
        <w:tc>
          <w:tcPr>
            <w:tcW w:w="3628" w:type="dxa"/>
          </w:tcPr>
          <w:p w:rsidR="00C80729" w:rsidRDefault="00C80729">
            <w:pPr>
              <w:pStyle w:val="ConsPlusNormal"/>
            </w:pPr>
            <w:r>
              <w:t>Соисполнители муниципальной программы</w:t>
            </w:r>
          </w:p>
        </w:tc>
        <w:tc>
          <w:tcPr>
            <w:tcW w:w="4989" w:type="dxa"/>
          </w:tcPr>
          <w:p w:rsidR="00C80729" w:rsidRDefault="00C80729">
            <w:pPr>
              <w:pStyle w:val="ConsPlusNormal"/>
            </w:pPr>
            <w:r>
              <w:t>1. Муниципальное учреждение "Управление капитального строительства".</w:t>
            </w:r>
          </w:p>
          <w:p w:rsidR="00C80729" w:rsidRDefault="00C80729">
            <w:pPr>
              <w:pStyle w:val="ConsPlusNormal"/>
            </w:pPr>
            <w:r>
              <w:t xml:space="preserve">2. Управление жилищно-коммунального хозяйства администрации города </w:t>
            </w:r>
            <w:proofErr w:type="spellStart"/>
            <w:r>
              <w:t>Покачи</w:t>
            </w:r>
            <w:proofErr w:type="spellEnd"/>
          </w:p>
        </w:tc>
      </w:tr>
      <w:tr w:rsidR="00C80729">
        <w:tc>
          <w:tcPr>
            <w:tcW w:w="364" w:type="dxa"/>
          </w:tcPr>
          <w:p w:rsidR="00C80729" w:rsidRDefault="00C80729">
            <w:pPr>
              <w:pStyle w:val="ConsPlusNormal"/>
            </w:pPr>
            <w:r>
              <w:t>5</w:t>
            </w:r>
          </w:p>
        </w:tc>
        <w:tc>
          <w:tcPr>
            <w:tcW w:w="3628" w:type="dxa"/>
          </w:tcPr>
          <w:p w:rsidR="00C80729" w:rsidRDefault="00C80729">
            <w:pPr>
              <w:pStyle w:val="ConsPlusNormal"/>
            </w:pPr>
            <w:r>
              <w:t>Цели муниципальной программы</w:t>
            </w:r>
          </w:p>
        </w:tc>
        <w:tc>
          <w:tcPr>
            <w:tcW w:w="4989" w:type="dxa"/>
          </w:tcPr>
          <w:p w:rsidR="00C80729" w:rsidRDefault="00C80729">
            <w:pPr>
              <w:pStyle w:val="ConsPlusNormal"/>
            </w:pPr>
            <w:r>
              <w:t xml:space="preserve">Создание условий для системного повышения качества и комфорта городской среды на территории города </w:t>
            </w:r>
            <w:proofErr w:type="spellStart"/>
            <w:r>
              <w:t>Покачи</w:t>
            </w:r>
            <w:proofErr w:type="spellEnd"/>
            <w:r>
              <w:t xml:space="preserve"> путем реализации комплекса первоочередных мероприятий</w:t>
            </w:r>
          </w:p>
        </w:tc>
      </w:tr>
      <w:tr w:rsidR="00C80729">
        <w:tc>
          <w:tcPr>
            <w:tcW w:w="364" w:type="dxa"/>
          </w:tcPr>
          <w:p w:rsidR="00C80729" w:rsidRDefault="00C80729">
            <w:pPr>
              <w:pStyle w:val="ConsPlusNormal"/>
            </w:pPr>
            <w:r>
              <w:t>6</w:t>
            </w:r>
          </w:p>
        </w:tc>
        <w:tc>
          <w:tcPr>
            <w:tcW w:w="3628" w:type="dxa"/>
          </w:tcPr>
          <w:p w:rsidR="00C80729" w:rsidRDefault="00C80729">
            <w:pPr>
              <w:pStyle w:val="ConsPlusNormal"/>
            </w:pPr>
            <w:r>
              <w:t>Задачи муниципальной программы</w:t>
            </w:r>
          </w:p>
        </w:tc>
        <w:tc>
          <w:tcPr>
            <w:tcW w:w="4989" w:type="dxa"/>
          </w:tcPr>
          <w:p w:rsidR="00C80729" w:rsidRDefault="00C80729">
            <w:pPr>
              <w:pStyle w:val="ConsPlusNormal"/>
            </w:pPr>
            <w:r>
              <w:t>1. Повышение уровня благоустройства общественных территорий муниципального образования.</w:t>
            </w:r>
          </w:p>
          <w:p w:rsidR="00C80729" w:rsidRDefault="00C80729">
            <w:pPr>
              <w:pStyle w:val="ConsPlusNormal"/>
            </w:pPr>
            <w:r>
              <w:t>2. Повышение уровня благоустройства дворовых территорий муниципального образования.</w:t>
            </w:r>
          </w:p>
          <w:p w:rsidR="00C80729" w:rsidRDefault="00C80729">
            <w:pPr>
              <w:pStyle w:val="ConsPlusNormal"/>
            </w:pPr>
            <w:r>
              <w:t>3. Повышение уровня вовлечения населения в процесс развития территории муниципального образования, реализации проектов инициативного бюджетирования на территории муниципального образования.</w:t>
            </w:r>
          </w:p>
        </w:tc>
      </w:tr>
      <w:tr w:rsidR="00C80729">
        <w:tc>
          <w:tcPr>
            <w:tcW w:w="364" w:type="dxa"/>
          </w:tcPr>
          <w:p w:rsidR="00C80729" w:rsidRDefault="00C80729">
            <w:pPr>
              <w:pStyle w:val="ConsPlusNormal"/>
            </w:pPr>
            <w:r>
              <w:t>7</w:t>
            </w:r>
          </w:p>
        </w:tc>
        <w:tc>
          <w:tcPr>
            <w:tcW w:w="3628" w:type="dxa"/>
          </w:tcPr>
          <w:p w:rsidR="00C80729" w:rsidRDefault="00C80729">
            <w:pPr>
              <w:pStyle w:val="ConsPlusNormal"/>
            </w:pPr>
            <w:r>
              <w:t>Подпрограммы или основные мероприятия</w:t>
            </w:r>
          </w:p>
        </w:tc>
        <w:tc>
          <w:tcPr>
            <w:tcW w:w="4989" w:type="dxa"/>
          </w:tcPr>
          <w:p w:rsidR="00C80729" w:rsidRDefault="00C80729">
            <w:pPr>
              <w:pStyle w:val="ConsPlusNormal"/>
            </w:pPr>
            <w:r>
              <w:t xml:space="preserve">1. Благоустройство общественных территорий города </w:t>
            </w:r>
            <w:proofErr w:type="spellStart"/>
            <w:r>
              <w:t>Покачи</w:t>
            </w:r>
            <w:proofErr w:type="spellEnd"/>
            <w:r>
              <w:t>.</w:t>
            </w:r>
          </w:p>
          <w:p w:rsidR="00C80729" w:rsidRDefault="00C80729">
            <w:pPr>
              <w:pStyle w:val="ConsPlusNormal"/>
            </w:pPr>
            <w:r>
              <w:t xml:space="preserve">2. Благоустройство дворовых территорий города </w:t>
            </w:r>
            <w:proofErr w:type="spellStart"/>
            <w:r>
              <w:t>Покачи</w:t>
            </w:r>
            <w:proofErr w:type="spellEnd"/>
            <w:r>
              <w:t>.</w:t>
            </w:r>
          </w:p>
          <w:p w:rsidR="00C80729" w:rsidRDefault="00C80729">
            <w:pPr>
              <w:pStyle w:val="ConsPlusNormal"/>
            </w:pPr>
            <w:r>
              <w:t>3. Реализация проекта инициативного бюджетирования "Площадка для выгула собак".</w:t>
            </w:r>
          </w:p>
        </w:tc>
      </w:tr>
      <w:tr w:rsidR="00C80729">
        <w:tc>
          <w:tcPr>
            <w:tcW w:w="364" w:type="dxa"/>
          </w:tcPr>
          <w:p w:rsidR="00C80729" w:rsidRDefault="00C80729">
            <w:pPr>
              <w:pStyle w:val="ConsPlusNormal"/>
            </w:pPr>
            <w:r>
              <w:t>8</w:t>
            </w:r>
          </w:p>
        </w:tc>
        <w:tc>
          <w:tcPr>
            <w:tcW w:w="3628" w:type="dxa"/>
          </w:tcPr>
          <w:p w:rsidR="00C80729" w:rsidRDefault="00C80729">
            <w:pPr>
              <w:pStyle w:val="ConsPlusNormal"/>
            </w:pPr>
            <w:r>
              <w:t xml:space="preserve">Наименование портфеля проектов, проекта, </w:t>
            </w:r>
            <w:proofErr w:type="gramStart"/>
            <w:r>
              <w:t>направленных</w:t>
            </w:r>
            <w:proofErr w:type="gramEnd"/>
            <w:r>
              <w:t xml:space="preserve"> в том числе на реализацию в муниципальном образовании город </w:t>
            </w:r>
            <w:proofErr w:type="spellStart"/>
            <w:r>
              <w:t>Покачи</w:t>
            </w:r>
            <w:proofErr w:type="spellEnd"/>
            <w:r>
              <w:t xml:space="preserve"> (далее - муниципальное образование) национальных проектов (программ) Российской Федерации, параметры и их финансовое обеспечение</w:t>
            </w:r>
          </w:p>
        </w:tc>
        <w:tc>
          <w:tcPr>
            <w:tcW w:w="4989" w:type="dxa"/>
          </w:tcPr>
          <w:p w:rsidR="00C80729" w:rsidRDefault="00C80729">
            <w:pPr>
              <w:pStyle w:val="ConsPlusNormal"/>
            </w:pPr>
            <w:r>
              <w:t>Портфель проектов "Жилье и городская среда", в том числе,</w:t>
            </w:r>
          </w:p>
          <w:p w:rsidR="00C80729" w:rsidRDefault="00C80729">
            <w:pPr>
              <w:pStyle w:val="ConsPlusNormal"/>
            </w:pPr>
            <w:r>
              <w:t>региональный проект "Формирование комфортной городской среды"</w:t>
            </w:r>
          </w:p>
        </w:tc>
      </w:tr>
      <w:tr w:rsidR="00C80729">
        <w:tc>
          <w:tcPr>
            <w:tcW w:w="364" w:type="dxa"/>
          </w:tcPr>
          <w:p w:rsidR="00C80729" w:rsidRDefault="00C80729">
            <w:pPr>
              <w:pStyle w:val="ConsPlusNormal"/>
            </w:pPr>
            <w:r>
              <w:t>9</w:t>
            </w:r>
          </w:p>
        </w:tc>
        <w:tc>
          <w:tcPr>
            <w:tcW w:w="3628" w:type="dxa"/>
          </w:tcPr>
          <w:p w:rsidR="00C80729" w:rsidRDefault="00C80729">
            <w:pPr>
              <w:pStyle w:val="ConsPlusNormal"/>
            </w:pPr>
            <w:r>
              <w:t>Целевые показатели муниципальной программы</w:t>
            </w:r>
          </w:p>
        </w:tc>
        <w:tc>
          <w:tcPr>
            <w:tcW w:w="4989" w:type="dxa"/>
          </w:tcPr>
          <w:p w:rsidR="00C80729" w:rsidRDefault="00C80729">
            <w:pPr>
              <w:pStyle w:val="ConsPlusNormal"/>
            </w:pPr>
            <w:r>
              <w:t>1. Увеличение количества обустроенных общественных территорий (парков, скверов, площадей, улиц, пешеходных зон, внутриквартальных проездов, зон отдыха) с 0 до 16 ед.</w:t>
            </w:r>
          </w:p>
          <w:p w:rsidR="00C80729" w:rsidRDefault="00C80729">
            <w:pPr>
              <w:pStyle w:val="ConsPlusNormal"/>
            </w:pPr>
            <w:r>
              <w:t>2. Увеличение количества благоустроенных дворовых территорий с 2 до 18 ед.</w:t>
            </w:r>
          </w:p>
          <w:p w:rsidR="00C80729" w:rsidRDefault="00C80729">
            <w:pPr>
              <w:pStyle w:val="ConsPlusNormal"/>
            </w:pPr>
            <w:r>
              <w:lastRenderedPageBreak/>
              <w:t>3. Увеличение реализованных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с 0 до 1.</w:t>
            </w:r>
          </w:p>
        </w:tc>
      </w:tr>
      <w:tr w:rsidR="00C80729">
        <w:tc>
          <w:tcPr>
            <w:tcW w:w="364" w:type="dxa"/>
          </w:tcPr>
          <w:p w:rsidR="00C80729" w:rsidRDefault="00C80729">
            <w:pPr>
              <w:pStyle w:val="ConsPlusNormal"/>
            </w:pPr>
            <w:r>
              <w:lastRenderedPageBreak/>
              <w:t>10</w:t>
            </w:r>
          </w:p>
        </w:tc>
        <w:tc>
          <w:tcPr>
            <w:tcW w:w="3628" w:type="dxa"/>
          </w:tcPr>
          <w:p w:rsidR="00C80729" w:rsidRDefault="00C80729">
            <w:pPr>
              <w:pStyle w:val="ConsPlusNormal"/>
            </w:pPr>
            <w:r>
              <w:t>Сроки реализации муниципальной программы (разрабатывается на срок от трех лет)</w:t>
            </w:r>
          </w:p>
        </w:tc>
        <w:tc>
          <w:tcPr>
            <w:tcW w:w="4989" w:type="dxa"/>
          </w:tcPr>
          <w:p w:rsidR="00C80729" w:rsidRDefault="00C80729">
            <w:pPr>
              <w:pStyle w:val="ConsPlusNormal"/>
            </w:pPr>
            <w:r>
              <w:t>2019 - 2030 годы</w:t>
            </w:r>
          </w:p>
        </w:tc>
      </w:tr>
      <w:tr w:rsidR="00C80729">
        <w:tblPrEx>
          <w:tblBorders>
            <w:insideH w:val="nil"/>
          </w:tblBorders>
        </w:tblPrEx>
        <w:tc>
          <w:tcPr>
            <w:tcW w:w="364" w:type="dxa"/>
            <w:tcBorders>
              <w:bottom w:val="nil"/>
            </w:tcBorders>
          </w:tcPr>
          <w:p w:rsidR="00C80729" w:rsidRDefault="00C80729">
            <w:pPr>
              <w:pStyle w:val="ConsPlusNormal"/>
            </w:pPr>
            <w:r>
              <w:t>11</w:t>
            </w:r>
          </w:p>
        </w:tc>
        <w:tc>
          <w:tcPr>
            <w:tcW w:w="3628" w:type="dxa"/>
            <w:tcBorders>
              <w:bottom w:val="nil"/>
            </w:tcBorders>
          </w:tcPr>
          <w:p w:rsidR="00C80729" w:rsidRDefault="00C80729">
            <w:pPr>
              <w:pStyle w:val="ConsPlusNormal"/>
            </w:pPr>
            <w:r>
              <w:t>Параметры финансового обеспечения муниципальной программы</w:t>
            </w:r>
          </w:p>
        </w:tc>
        <w:tc>
          <w:tcPr>
            <w:tcW w:w="4989" w:type="dxa"/>
            <w:tcBorders>
              <w:bottom w:val="nil"/>
            </w:tcBorders>
          </w:tcPr>
          <w:p w:rsidR="00C80729" w:rsidRDefault="00C80729">
            <w:pPr>
              <w:pStyle w:val="ConsPlusNormal"/>
            </w:pPr>
            <w:r>
              <w:t>11 Параметры финансового обеспечения муниципальной программы</w:t>
            </w:r>
          </w:p>
          <w:p w:rsidR="00C80729" w:rsidRDefault="00C80729">
            <w:pPr>
              <w:pStyle w:val="ConsPlusNormal"/>
            </w:pPr>
            <w:r>
              <w:t>Общий объем финансового обеспечения муниципальной программы за 2019 - 2030 годы - 219 343 629,48 рублей, в том числе по годам:</w:t>
            </w:r>
          </w:p>
          <w:p w:rsidR="00C80729" w:rsidRDefault="00C80729">
            <w:pPr>
              <w:pStyle w:val="ConsPlusNormal"/>
            </w:pPr>
            <w:r>
              <w:t>2019 год - 8 693 378,54 рублей;</w:t>
            </w:r>
          </w:p>
          <w:p w:rsidR="00C80729" w:rsidRDefault="00C80729">
            <w:pPr>
              <w:pStyle w:val="ConsPlusNormal"/>
            </w:pPr>
            <w:r>
              <w:t>2020 год - 96 609 608,42 рублей;</w:t>
            </w:r>
          </w:p>
          <w:p w:rsidR="00C80729" w:rsidRDefault="00C80729">
            <w:pPr>
              <w:pStyle w:val="ConsPlusNormal"/>
            </w:pPr>
            <w:r>
              <w:t>2021 год - 96 557 309,18 рублей;</w:t>
            </w:r>
          </w:p>
          <w:p w:rsidR="00C80729" w:rsidRDefault="00C80729">
            <w:pPr>
              <w:pStyle w:val="ConsPlusNormal"/>
            </w:pPr>
            <w:r>
              <w:t>2022 год - 5 827 777,78 рублей;</w:t>
            </w:r>
          </w:p>
          <w:p w:rsidR="00C80729" w:rsidRDefault="00C80729">
            <w:pPr>
              <w:pStyle w:val="ConsPlusNormal"/>
            </w:pPr>
            <w:r>
              <w:t>2023 год - 5 827 777,78 рубль;</w:t>
            </w:r>
          </w:p>
          <w:p w:rsidR="00C80729" w:rsidRDefault="00C80729">
            <w:pPr>
              <w:pStyle w:val="ConsPlusNormal"/>
            </w:pPr>
            <w:r>
              <w:t>2024 год - 5 827 777,78 рублей;</w:t>
            </w:r>
          </w:p>
          <w:p w:rsidR="00C80729" w:rsidRDefault="00C80729">
            <w:pPr>
              <w:pStyle w:val="ConsPlusNormal"/>
            </w:pPr>
            <w:r>
              <w:t>2025 год - 0,00 рублей;</w:t>
            </w:r>
          </w:p>
          <w:p w:rsidR="00C80729" w:rsidRDefault="00C80729">
            <w:pPr>
              <w:pStyle w:val="ConsPlusNormal"/>
            </w:pPr>
            <w:r>
              <w:t>2026 год - 0,00 рублей;</w:t>
            </w:r>
          </w:p>
          <w:p w:rsidR="00C80729" w:rsidRDefault="00C80729">
            <w:pPr>
              <w:pStyle w:val="ConsPlusNormal"/>
            </w:pPr>
            <w:r>
              <w:t>2027 год - 0,00 рублей;</w:t>
            </w:r>
          </w:p>
          <w:p w:rsidR="00C80729" w:rsidRDefault="00C80729">
            <w:pPr>
              <w:pStyle w:val="ConsPlusNormal"/>
            </w:pPr>
            <w:r>
              <w:t>2028 год - 0,00 рублей;</w:t>
            </w:r>
          </w:p>
          <w:p w:rsidR="00C80729" w:rsidRDefault="00C80729">
            <w:pPr>
              <w:pStyle w:val="ConsPlusNormal"/>
            </w:pPr>
            <w:r>
              <w:t>2029 год - 0,00 рублей;</w:t>
            </w:r>
          </w:p>
          <w:p w:rsidR="00C80729" w:rsidRDefault="00C80729">
            <w:pPr>
              <w:pStyle w:val="ConsPlusNormal"/>
            </w:pPr>
            <w:r>
              <w:t>2030 год - 0,00 рублей.</w:t>
            </w:r>
          </w:p>
        </w:tc>
      </w:tr>
      <w:tr w:rsidR="00C80729">
        <w:tblPrEx>
          <w:tblBorders>
            <w:insideH w:val="nil"/>
          </w:tblBorders>
        </w:tblPrEx>
        <w:tc>
          <w:tcPr>
            <w:tcW w:w="8981" w:type="dxa"/>
            <w:gridSpan w:val="3"/>
            <w:tcBorders>
              <w:top w:val="nil"/>
            </w:tcBorders>
          </w:tcPr>
          <w:p w:rsidR="00C80729" w:rsidRDefault="00C80729">
            <w:pPr>
              <w:pStyle w:val="ConsPlusNormal"/>
              <w:jc w:val="both"/>
            </w:pPr>
            <w:r>
              <w:t xml:space="preserve">(п. 11 в ред. </w:t>
            </w:r>
            <w:hyperlink r:id="rId41" w:history="1">
              <w:r>
                <w:rPr>
                  <w:color w:val="0000FF"/>
                </w:rPr>
                <w:t>постановления</w:t>
              </w:r>
            </w:hyperlink>
            <w:r>
              <w:t xml:space="preserve"> Администрации города </w:t>
            </w:r>
            <w:proofErr w:type="spellStart"/>
            <w:r>
              <w:t>Покачи</w:t>
            </w:r>
            <w:proofErr w:type="spellEnd"/>
            <w:r>
              <w:t xml:space="preserve"> от 29.10.2021 N 1018)</w:t>
            </w:r>
          </w:p>
        </w:tc>
      </w:tr>
      <w:tr w:rsidR="00C80729">
        <w:tc>
          <w:tcPr>
            <w:tcW w:w="364" w:type="dxa"/>
          </w:tcPr>
          <w:p w:rsidR="00C80729" w:rsidRDefault="00C80729">
            <w:pPr>
              <w:pStyle w:val="ConsPlusNormal"/>
            </w:pPr>
            <w:r>
              <w:t>12</w:t>
            </w:r>
          </w:p>
        </w:tc>
        <w:tc>
          <w:tcPr>
            <w:tcW w:w="3628" w:type="dxa"/>
          </w:tcPr>
          <w:p w:rsidR="00C80729" w:rsidRDefault="00C80729">
            <w:pPr>
              <w:pStyle w:val="ConsPlusNormal"/>
            </w:pPr>
            <w:r>
              <w:t xml:space="preserve">Направление </w:t>
            </w:r>
            <w:hyperlink r:id="rId42" w:history="1">
              <w:r>
                <w:rPr>
                  <w:color w:val="0000FF"/>
                </w:rPr>
                <w:t>стратегии</w:t>
              </w:r>
            </w:hyperlink>
            <w:r>
              <w:t xml:space="preserve"> социально-экономического развития города </w:t>
            </w:r>
            <w:proofErr w:type="spellStart"/>
            <w:r>
              <w:t>Покачи</w:t>
            </w:r>
            <w:proofErr w:type="spellEnd"/>
            <w:r>
              <w:t xml:space="preserve"> до 2030 года</w:t>
            </w:r>
          </w:p>
        </w:tc>
        <w:tc>
          <w:tcPr>
            <w:tcW w:w="4989" w:type="dxa"/>
          </w:tcPr>
          <w:p w:rsidR="00C80729" w:rsidRDefault="00C80729">
            <w:pPr>
              <w:pStyle w:val="ConsPlusNormal"/>
            </w:pPr>
            <w:r>
              <w:t>Обеспечение населения города благоустроенным жильем и повышение инфраструктурной обеспеченности (</w:t>
            </w:r>
            <w:hyperlink r:id="rId43" w:history="1">
              <w:r>
                <w:rPr>
                  <w:color w:val="0000FF"/>
                </w:rPr>
                <w:t>пункты 1</w:t>
              </w:r>
            </w:hyperlink>
            <w:r>
              <w:t xml:space="preserve"> - </w:t>
            </w:r>
            <w:hyperlink r:id="rId44" w:history="1">
              <w:r>
                <w:rPr>
                  <w:color w:val="0000FF"/>
                </w:rPr>
                <w:t>3</w:t>
              </w:r>
            </w:hyperlink>
            <w:r>
              <w:t xml:space="preserve">, </w:t>
            </w:r>
            <w:hyperlink r:id="rId45" w:history="1">
              <w:r>
                <w:rPr>
                  <w:color w:val="0000FF"/>
                </w:rPr>
                <w:t>6 части 1 статьи 16</w:t>
              </w:r>
            </w:hyperlink>
            <w:r>
              <w:t xml:space="preserve"> Стратегии социально-экономического развития города </w:t>
            </w:r>
            <w:proofErr w:type="spellStart"/>
            <w:r>
              <w:t>Покачи</w:t>
            </w:r>
            <w:proofErr w:type="spellEnd"/>
            <w:r>
              <w:t xml:space="preserve"> до 2030 года, утвержденной решением Думы города </w:t>
            </w:r>
            <w:proofErr w:type="spellStart"/>
            <w:r>
              <w:t>Покачи</w:t>
            </w:r>
            <w:proofErr w:type="spellEnd"/>
            <w:r>
              <w:t xml:space="preserve"> от 17.12.2018 N 110)</w:t>
            </w:r>
          </w:p>
        </w:tc>
      </w:tr>
      <w:tr w:rsidR="00C80729">
        <w:tc>
          <w:tcPr>
            <w:tcW w:w="364" w:type="dxa"/>
          </w:tcPr>
          <w:p w:rsidR="00C80729" w:rsidRDefault="00C80729">
            <w:pPr>
              <w:pStyle w:val="ConsPlusNormal"/>
            </w:pPr>
            <w:r>
              <w:t>13</w:t>
            </w:r>
          </w:p>
        </w:tc>
        <w:tc>
          <w:tcPr>
            <w:tcW w:w="3628" w:type="dxa"/>
          </w:tcPr>
          <w:p w:rsidR="00C80729" w:rsidRDefault="00C80729">
            <w:pPr>
              <w:pStyle w:val="ConsPlusNormal"/>
            </w:pPr>
            <w:r>
              <w:t>Объем налоговых расходов муниципального образования (с расшифровкой по годам реализации муниципальной программы)</w:t>
            </w:r>
          </w:p>
        </w:tc>
        <w:tc>
          <w:tcPr>
            <w:tcW w:w="4989" w:type="dxa"/>
          </w:tcPr>
          <w:p w:rsidR="00C80729" w:rsidRDefault="00C80729">
            <w:pPr>
              <w:pStyle w:val="ConsPlusNormal"/>
            </w:pPr>
            <w:r>
              <w:t>0,00 рублей</w:t>
            </w:r>
          </w:p>
        </w:tc>
      </w:tr>
    </w:tbl>
    <w:p w:rsidR="00C80729" w:rsidRDefault="00C80729">
      <w:pPr>
        <w:pStyle w:val="ConsPlusNormal"/>
        <w:jc w:val="both"/>
      </w:pPr>
    </w:p>
    <w:p w:rsidR="00C80729" w:rsidRDefault="00C80729">
      <w:pPr>
        <w:pStyle w:val="ConsPlusTitle"/>
        <w:ind w:firstLine="540"/>
        <w:jc w:val="both"/>
        <w:outlineLvl w:val="1"/>
      </w:pPr>
      <w:r>
        <w:t>Статья 3. Механизм реализации мероприятий муниципальной программы</w:t>
      </w:r>
    </w:p>
    <w:p w:rsidR="00C80729" w:rsidRDefault="00C80729">
      <w:pPr>
        <w:pStyle w:val="ConsPlusNormal"/>
        <w:jc w:val="both"/>
      </w:pPr>
    </w:p>
    <w:p w:rsidR="00C80729" w:rsidRDefault="00C80729">
      <w:pPr>
        <w:pStyle w:val="ConsPlusNormal"/>
        <w:ind w:firstLine="540"/>
        <w:jc w:val="both"/>
      </w:pPr>
      <w:r>
        <w:t>1. Механизм реализации муниципальной программы включает:</w:t>
      </w:r>
    </w:p>
    <w:p w:rsidR="00C80729" w:rsidRDefault="00C80729">
      <w:pPr>
        <w:pStyle w:val="ConsPlusNormal"/>
        <w:spacing w:before="220"/>
        <w:ind w:firstLine="540"/>
        <w:jc w:val="both"/>
      </w:pPr>
      <w:r>
        <w:t>1) ежегодное формирование (уточнение) основных мероприятий с уточнением затрат по объектам в соответствии с мониторингом фактически достигнутых целевых показателей реализации муниципальной программы;</w:t>
      </w:r>
    </w:p>
    <w:p w:rsidR="00C80729" w:rsidRDefault="00C80729">
      <w:pPr>
        <w:pStyle w:val="ConsPlusNormal"/>
        <w:spacing w:before="220"/>
        <w:ind w:firstLine="540"/>
        <w:jc w:val="both"/>
      </w:pPr>
      <w:r>
        <w:t>2) выполнение основных мероприятий муниципальной программы в установленные сроки;</w:t>
      </w:r>
    </w:p>
    <w:p w:rsidR="00C80729" w:rsidRDefault="00C80729">
      <w:pPr>
        <w:pStyle w:val="ConsPlusNormal"/>
        <w:spacing w:before="220"/>
        <w:ind w:firstLine="540"/>
        <w:jc w:val="both"/>
      </w:pPr>
      <w:r>
        <w:t>3) обеспечение управления муниципальной программой и эффективное использование выделенных средств;</w:t>
      </w:r>
    </w:p>
    <w:p w:rsidR="00C80729" w:rsidRDefault="00C80729">
      <w:pPr>
        <w:pStyle w:val="ConsPlusNormal"/>
        <w:spacing w:before="220"/>
        <w:ind w:firstLine="540"/>
        <w:jc w:val="both"/>
      </w:pPr>
      <w:r>
        <w:lastRenderedPageBreak/>
        <w:t>4) представление отчетов о выполнении муниципальной программы.</w:t>
      </w:r>
    </w:p>
    <w:p w:rsidR="00C80729" w:rsidRDefault="00C80729">
      <w:pPr>
        <w:pStyle w:val="ConsPlusNormal"/>
        <w:spacing w:before="220"/>
        <w:ind w:firstLine="540"/>
        <w:jc w:val="both"/>
      </w:pPr>
      <w:r>
        <w:t xml:space="preserve">2. Ответственным исполнителем муниципальной программы является отдел архитектуры и градостроительства администрации города </w:t>
      </w:r>
      <w:proofErr w:type="spellStart"/>
      <w:r>
        <w:t>Покачи</w:t>
      </w:r>
      <w:proofErr w:type="spellEnd"/>
      <w:r>
        <w:t>.</w:t>
      </w:r>
    </w:p>
    <w:p w:rsidR="00C80729" w:rsidRDefault="00C80729">
      <w:pPr>
        <w:pStyle w:val="ConsPlusNormal"/>
        <w:spacing w:before="220"/>
        <w:ind w:firstLine="540"/>
        <w:jc w:val="both"/>
      </w:pPr>
      <w:r>
        <w:t>1) ответственный исполнитель муниципальной программы осуществляет:</w:t>
      </w:r>
    </w:p>
    <w:p w:rsidR="00C80729" w:rsidRDefault="00C80729">
      <w:pPr>
        <w:pStyle w:val="ConsPlusNormal"/>
        <w:spacing w:before="220"/>
        <w:ind w:firstLine="540"/>
        <w:jc w:val="both"/>
      </w:pPr>
      <w:r>
        <w:t>а) координацию деятельности соисполнителей муниципальной программы;</w:t>
      </w:r>
    </w:p>
    <w:p w:rsidR="00C80729" w:rsidRDefault="00C80729">
      <w:pPr>
        <w:pStyle w:val="ConsPlusNormal"/>
        <w:spacing w:before="220"/>
        <w:ind w:firstLine="540"/>
        <w:jc w:val="both"/>
      </w:pPr>
      <w:r>
        <w:t>б) формирование основных мероприятий муниципальной программы на очередной финансовый год и внесение изменений в муниципальную программу;</w:t>
      </w:r>
    </w:p>
    <w:p w:rsidR="00C80729" w:rsidRDefault="00C80729">
      <w:pPr>
        <w:pStyle w:val="ConsPlusNormal"/>
        <w:spacing w:before="220"/>
        <w:ind w:firstLine="540"/>
        <w:jc w:val="both"/>
      </w:pPr>
      <w:r>
        <w:t>в) мониторинг и оценку результативности основных мероприятий, обеспечивает при необходимости их корректировку;</w:t>
      </w:r>
    </w:p>
    <w:p w:rsidR="00C80729" w:rsidRDefault="00C80729">
      <w:pPr>
        <w:pStyle w:val="ConsPlusNormal"/>
        <w:spacing w:before="220"/>
        <w:ind w:firstLine="540"/>
        <w:jc w:val="both"/>
      </w:pPr>
      <w:r>
        <w:t>г) контроль выполнения основных мероприятий муниципальной программы;</w:t>
      </w:r>
    </w:p>
    <w:p w:rsidR="00C80729" w:rsidRDefault="00C80729">
      <w:pPr>
        <w:pStyle w:val="ConsPlusNormal"/>
        <w:spacing w:before="220"/>
        <w:ind w:firstLine="540"/>
        <w:jc w:val="both"/>
      </w:pPr>
      <w:r>
        <w:t>д) подготовку отчета о ходе реализации муниципальной программы и использовании финансовых средств;</w:t>
      </w:r>
    </w:p>
    <w:p w:rsidR="00C80729" w:rsidRDefault="00C80729">
      <w:pPr>
        <w:pStyle w:val="ConsPlusNormal"/>
        <w:spacing w:before="220"/>
        <w:ind w:firstLine="540"/>
        <w:jc w:val="both"/>
      </w:pPr>
      <w:r>
        <w:t>е) проведение ежеквартальной и ежегодной оценки эффективности реализации муниципальной программы;</w:t>
      </w:r>
    </w:p>
    <w:p w:rsidR="00C80729" w:rsidRDefault="00C80729">
      <w:pPr>
        <w:pStyle w:val="ConsPlusNormal"/>
        <w:spacing w:before="220"/>
        <w:ind w:firstLine="540"/>
        <w:jc w:val="both"/>
      </w:pPr>
      <w:r>
        <w:t>ж) формирование и размещение информации о реализации муниципальной программы на официальном сайте органов местного самоуправления города в разделе "Формирование комфортной городской среды";</w:t>
      </w:r>
    </w:p>
    <w:p w:rsidR="00C80729" w:rsidRDefault="00C80729">
      <w:pPr>
        <w:pStyle w:val="ConsPlusNormal"/>
        <w:spacing w:before="220"/>
        <w:ind w:firstLine="540"/>
        <w:jc w:val="both"/>
      </w:pPr>
      <w:r>
        <w:t>з) внесение оперативной информации в государственную информационную систему жилищно-коммунального хозяйства (ГИС ЖКХ);</w:t>
      </w:r>
    </w:p>
    <w:p w:rsidR="00C80729" w:rsidRDefault="00C80729">
      <w:pPr>
        <w:pStyle w:val="ConsPlusNormal"/>
        <w:spacing w:before="220"/>
        <w:ind w:firstLine="540"/>
        <w:jc w:val="both"/>
      </w:pPr>
      <w:r>
        <w:t>и) внесение информации в государственную автоматизированную систему "Управление" (ГАСУ);</w:t>
      </w:r>
    </w:p>
    <w:p w:rsidR="00C80729" w:rsidRDefault="00C80729">
      <w:pPr>
        <w:pStyle w:val="ConsPlusNormal"/>
        <w:spacing w:before="220"/>
        <w:ind w:firstLine="540"/>
        <w:jc w:val="both"/>
      </w:pPr>
      <w:r>
        <w:t xml:space="preserve">й) организует разработку </w:t>
      </w:r>
      <w:proofErr w:type="gramStart"/>
      <w:r>
        <w:t>дизайн-проектов</w:t>
      </w:r>
      <w:proofErr w:type="gramEnd"/>
      <w:r>
        <w:t xml:space="preserve"> благоустройства дворовых территорий, включенных в муниципальную программу на 2019 - 2030 годы;</w:t>
      </w:r>
    </w:p>
    <w:p w:rsidR="00C80729" w:rsidRDefault="00C80729">
      <w:pPr>
        <w:pStyle w:val="ConsPlusNormal"/>
        <w:spacing w:before="220"/>
        <w:ind w:firstLine="540"/>
        <w:jc w:val="both"/>
      </w:pPr>
      <w:r>
        <w:t>к) организует работу по исполнению основного мероприятия муниципальной программы;</w:t>
      </w:r>
    </w:p>
    <w:p w:rsidR="00C80729" w:rsidRDefault="00C80729">
      <w:pPr>
        <w:pStyle w:val="ConsPlusNormal"/>
        <w:spacing w:before="220"/>
        <w:ind w:firstLine="540"/>
        <w:jc w:val="both"/>
      </w:pPr>
      <w:r>
        <w:t>л) предоставляет информацию для отчета о ходе реализации муниципальной программы не позднее десятого числа следующего месяца;</w:t>
      </w:r>
    </w:p>
    <w:p w:rsidR="00C80729" w:rsidRDefault="00C80729">
      <w:pPr>
        <w:pStyle w:val="ConsPlusNormal"/>
        <w:spacing w:before="220"/>
        <w:ind w:firstLine="540"/>
        <w:jc w:val="both"/>
      </w:pPr>
      <w:r>
        <w:t xml:space="preserve">м) предоставляет информацию в целях формирования ежемесячного и квартального отчетов для Департамента жилищно-коммунального комплекса и энергетики Ханты-Мансийского автономного округа - Югры не позднее второго числа месяца, следующего за </w:t>
      </w:r>
      <w:proofErr w:type="gramStart"/>
      <w:r>
        <w:t>отчетным</w:t>
      </w:r>
      <w:proofErr w:type="gramEnd"/>
      <w:r>
        <w:t>;</w:t>
      </w:r>
    </w:p>
    <w:p w:rsidR="00C80729" w:rsidRDefault="00C80729">
      <w:pPr>
        <w:pStyle w:val="ConsPlusNormal"/>
        <w:spacing w:before="220"/>
        <w:ind w:firstLine="540"/>
        <w:jc w:val="both"/>
      </w:pPr>
      <w:r>
        <w:t xml:space="preserve">н) предоставляет информацию для подготовки ответов на запросы органов власти автономного округа, главы города и Думы города </w:t>
      </w:r>
      <w:proofErr w:type="spellStart"/>
      <w:r>
        <w:t>Покачи</w:t>
      </w:r>
      <w:proofErr w:type="spellEnd"/>
      <w:r>
        <w:t>;</w:t>
      </w:r>
    </w:p>
    <w:p w:rsidR="00C80729" w:rsidRDefault="00C80729">
      <w:pPr>
        <w:pStyle w:val="ConsPlusNormal"/>
        <w:spacing w:before="220"/>
        <w:ind w:firstLine="540"/>
        <w:jc w:val="both"/>
      </w:pPr>
      <w:r>
        <w:t>о) представляет предложения для внесения изменений в муниципальную программу;</w:t>
      </w:r>
    </w:p>
    <w:p w:rsidR="00C80729" w:rsidRDefault="00C80729">
      <w:pPr>
        <w:pStyle w:val="ConsPlusNormal"/>
        <w:spacing w:before="220"/>
        <w:ind w:firstLine="540"/>
        <w:jc w:val="both"/>
      </w:pPr>
      <w:r>
        <w:t>п) принимает предложения заинтересованных лиц о включении дворовых территорий в перечень дворовых территорий, подлежащих благоустройству;</w:t>
      </w:r>
    </w:p>
    <w:p w:rsidR="00C80729" w:rsidRDefault="00C80729">
      <w:pPr>
        <w:pStyle w:val="ConsPlusNormal"/>
        <w:spacing w:before="220"/>
        <w:ind w:firstLine="540"/>
        <w:jc w:val="both"/>
      </w:pPr>
      <w:r>
        <w:t xml:space="preserve">р) обеспечивает проведение работ по образованию земельных участков, на которых расположены многоквартирные дома, в целях </w:t>
      </w:r>
      <w:proofErr w:type="spellStart"/>
      <w:r>
        <w:t>софинансирования</w:t>
      </w:r>
      <w:proofErr w:type="spellEnd"/>
      <w:r>
        <w:t xml:space="preserve"> работ по благоустройству дворовых территорий.</w:t>
      </w:r>
    </w:p>
    <w:p w:rsidR="00C80729" w:rsidRDefault="00C80729">
      <w:pPr>
        <w:pStyle w:val="ConsPlusNormal"/>
        <w:spacing w:before="220"/>
        <w:ind w:firstLine="540"/>
        <w:jc w:val="both"/>
      </w:pPr>
      <w:r>
        <w:lastRenderedPageBreak/>
        <w:t>3. Механизм реализации муниципальной программы:</w:t>
      </w:r>
    </w:p>
    <w:p w:rsidR="00C80729" w:rsidRDefault="00C80729">
      <w:pPr>
        <w:pStyle w:val="ConsPlusNormal"/>
        <w:spacing w:before="220"/>
        <w:ind w:firstLine="540"/>
        <w:jc w:val="both"/>
      </w:pPr>
      <w:r>
        <w:t xml:space="preserve">1) одним из соисполнителей муниципальной программы является муниципальное учреждение "Управление капитального строительства города </w:t>
      </w:r>
      <w:proofErr w:type="spellStart"/>
      <w:r>
        <w:t>Покачи</w:t>
      </w:r>
      <w:proofErr w:type="spellEnd"/>
      <w:r>
        <w:t>", которое:</w:t>
      </w:r>
    </w:p>
    <w:p w:rsidR="00C80729" w:rsidRDefault="00C80729">
      <w:pPr>
        <w:pStyle w:val="ConsPlusNormal"/>
        <w:spacing w:before="220"/>
        <w:ind w:firstLine="540"/>
        <w:jc w:val="both"/>
      </w:pPr>
      <w:r>
        <w:t>а) в соответствии с основными видами деятельности, предусмотренными Уставом муниципального учреждения "Управления капитального строительства", реализует функции заказчика-застройщика, предметом деятельности которого является организация строительства новых объектов, реконструкции, расширения, технического перевооружения действующих объектов, проведения капитальных и текущих ремонтов, включенных в перечень основных мероприятий муниципальной программы;</w:t>
      </w:r>
    </w:p>
    <w:p w:rsidR="00C80729" w:rsidRDefault="00C80729">
      <w:pPr>
        <w:pStyle w:val="ConsPlusNormal"/>
        <w:spacing w:before="220"/>
        <w:ind w:firstLine="540"/>
        <w:jc w:val="both"/>
      </w:pPr>
      <w:r>
        <w:t xml:space="preserve">б) направляет в установленные сроки ответственному исполнителю информацию о ходе реализации основных мероприятий для мониторинга, формирования сводного отчета, оценки эффективности, предоставления в органы власти автономного округа, а также по запросу главы города и Думы города </w:t>
      </w:r>
      <w:proofErr w:type="spellStart"/>
      <w:r>
        <w:t>Покачи</w:t>
      </w:r>
      <w:proofErr w:type="spellEnd"/>
      <w:r>
        <w:t>;</w:t>
      </w:r>
    </w:p>
    <w:p w:rsidR="00C80729" w:rsidRDefault="00C80729">
      <w:pPr>
        <w:pStyle w:val="ConsPlusNormal"/>
        <w:spacing w:before="220"/>
        <w:ind w:firstLine="540"/>
        <w:jc w:val="both"/>
      </w:pPr>
      <w:r>
        <w:t>в) представляет ответственному исполнителю предложения для внесения изменений в муниципальную программу;</w:t>
      </w:r>
    </w:p>
    <w:p w:rsidR="00C80729" w:rsidRDefault="00C80729">
      <w:pPr>
        <w:pStyle w:val="ConsPlusNormal"/>
        <w:spacing w:before="220"/>
        <w:ind w:firstLine="540"/>
        <w:jc w:val="both"/>
      </w:pPr>
      <w:r>
        <w:t xml:space="preserve">2) другим соисполнителем муниципальной программы является управление жилищно-коммунального хозяйства администрации города </w:t>
      </w:r>
      <w:proofErr w:type="spellStart"/>
      <w:r>
        <w:t>Покачи</w:t>
      </w:r>
      <w:proofErr w:type="spellEnd"/>
      <w:r>
        <w:t>, которое взаимодействует с собственниками жилых домов, управляющими организациями, товариществами собственников жилья, осуществляющими управление многоквартирными жилыми домами (далее - управляющие организации), по вопросам реализации основных мероприятий муниципальной программы.</w:t>
      </w:r>
    </w:p>
    <w:p w:rsidR="00C80729" w:rsidRDefault="00C80729">
      <w:pPr>
        <w:pStyle w:val="ConsPlusNormal"/>
        <w:spacing w:before="220"/>
        <w:ind w:firstLine="540"/>
        <w:jc w:val="both"/>
      </w:pPr>
      <w:r>
        <w:t xml:space="preserve">4. Реализация основных мероприятий муниципальной программы основана на взаимодействии администрации города </w:t>
      </w:r>
      <w:proofErr w:type="spellStart"/>
      <w:r>
        <w:t>Покачи</w:t>
      </w:r>
      <w:proofErr w:type="spellEnd"/>
      <w:r>
        <w:t xml:space="preserve">, хозяйствующих субъектов и граждан города </w:t>
      </w:r>
      <w:proofErr w:type="spellStart"/>
      <w:r>
        <w:t>Покачи</w:t>
      </w:r>
      <w:proofErr w:type="spellEnd"/>
      <w:r>
        <w:t>.</w:t>
      </w:r>
    </w:p>
    <w:p w:rsidR="00C80729" w:rsidRDefault="00C80729">
      <w:pPr>
        <w:pStyle w:val="ConsPlusNormal"/>
        <w:spacing w:before="220"/>
        <w:ind w:firstLine="540"/>
        <w:jc w:val="both"/>
      </w:pPr>
      <w:r>
        <w:t>Мероприятия по повышению уровня благоустройства дворовых территорий состоят из мероприятий, определенных минимальным (обязательным) и дополнительным перечнями работ.</w:t>
      </w:r>
    </w:p>
    <w:p w:rsidR="00C80729" w:rsidRDefault="00C80729">
      <w:pPr>
        <w:pStyle w:val="ConsPlusNormal"/>
        <w:spacing w:before="220"/>
        <w:ind w:firstLine="540"/>
        <w:jc w:val="both"/>
      </w:pPr>
      <w:proofErr w:type="gramStart"/>
      <w:r>
        <w:t xml:space="preserve">Минимальный перечень видов работ по благоустройству дворовых территорий (ремонт дворовых проездов, включая тротуары, ливневые канализации (дренажные системы), обеспечение освещения дворовых территорий, установка скамеек, урн), </w:t>
      </w:r>
      <w:proofErr w:type="spellStart"/>
      <w:r>
        <w:t>софинансируемых</w:t>
      </w:r>
      <w:proofErr w:type="spellEnd"/>
      <w:r>
        <w:t xml:space="preserve"> за счет средств, полученных муниципальным образованием в качестве субсидии из бюджета автономного округа (далее - минимальный перечень видов работ по благоустройству) при наличии решения собственников помещений в многоквартирном доме, дворовая территория которого благоустраивается, о мероприятиях по</w:t>
      </w:r>
      <w:proofErr w:type="gramEnd"/>
      <w:r>
        <w:t xml:space="preserve"> благоустройству дворовой территории и о принятии созданного в результате благоустройства имущества в состав общего имущества многоквартирного дома.</w:t>
      </w:r>
    </w:p>
    <w:p w:rsidR="00C80729" w:rsidRDefault="00C80729">
      <w:pPr>
        <w:pStyle w:val="ConsPlusNormal"/>
        <w:spacing w:before="220"/>
        <w:ind w:firstLine="540"/>
        <w:jc w:val="both"/>
      </w:pPr>
      <w:r>
        <w:t xml:space="preserve">Перечень дополнительных видов работ по благоустройству дворовых территорий многоквартирных домов (оборудование детских (игровых) и (или) спортивных площадок, оборудование автомобильных парковок; </w:t>
      </w:r>
      <w:proofErr w:type="gramStart"/>
      <w:r>
        <w:t xml:space="preserve">оборудование контейнерных (хозяйственных) площадок для твердых коммунальных отходов, устройство велосипедных парковок, оборудование площадок для выгула собак, озеленение дворовых территорий, устройство пешеходных дорожек и ограждений, установка элементов навигации (указателей, аншлагов, информационных стендов) (далее - дополнительный перечень работ по благоустройству), </w:t>
      </w:r>
      <w:proofErr w:type="spellStart"/>
      <w:r>
        <w:t>софинансируемых</w:t>
      </w:r>
      <w:proofErr w:type="spellEnd"/>
      <w:r>
        <w:t xml:space="preserve"> за счет средств, полученных муниципальным образованием в качестве субсидии из бюджета автономного округа, при наличии решения собственников помещений в многоквартирном доме, дворовая</w:t>
      </w:r>
      <w:proofErr w:type="gramEnd"/>
      <w:r>
        <w:t xml:space="preserve"> </w:t>
      </w:r>
      <w:proofErr w:type="gramStart"/>
      <w:r>
        <w:t>территория</w:t>
      </w:r>
      <w:proofErr w:type="gramEnd"/>
      <w:r>
        <w:t xml:space="preserve"> которого благоустраивается, о мероприятиях по благоустройству дворовой территории, о </w:t>
      </w:r>
      <w:proofErr w:type="spellStart"/>
      <w:r>
        <w:t>софинансировании</w:t>
      </w:r>
      <w:proofErr w:type="spellEnd"/>
      <w:r>
        <w:t xml:space="preserve"> собственниками помещений многоквартирного дома работ по </w:t>
      </w:r>
      <w:r>
        <w:lastRenderedPageBreak/>
        <w:t>благоустройству дворовых территорий в размере не менее 20% стоимости выполнения таких работ и о принятии созданного в результате благоустройства имущества в состав общего имущества многоквартирного дома.</w:t>
      </w:r>
    </w:p>
    <w:p w:rsidR="00C80729" w:rsidRDefault="00C80729">
      <w:pPr>
        <w:pStyle w:val="ConsPlusNormal"/>
        <w:spacing w:before="220"/>
        <w:ind w:firstLine="540"/>
        <w:jc w:val="both"/>
      </w:pPr>
      <w:r>
        <w:t>5. При реализации минимального перечня видов работ по благоустройству дворовых территорий (ремонт дворовых проездов, включая тротуары, ливневые канализации (дренажные системы), обеспечение освещения дворовых территорий, установка скамеек, урн) только за счет средств местного бюджета доля финансового участия заинтересованных лиц составляет от 0% - 5% от общей стоимости работ по благоустройству.</w:t>
      </w:r>
    </w:p>
    <w:p w:rsidR="00C80729" w:rsidRDefault="00C80729">
      <w:pPr>
        <w:pStyle w:val="ConsPlusNormal"/>
        <w:spacing w:before="220"/>
        <w:ind w:firstLine="540"/>
        <w:jc w:val="both"/>
      </w:pPr>
      <w:r>
        <w:t xml:space="preserve">При реализации дополнительного перечня видов работ по благоустройству дворовых территорий многоквартирных домов (оборудование детских (игровых) и (или) спортивных площадок, оборудование автомобильных парковок; </w:t>
      </w:r>
      <w:proofErr w:type="gramStart"/>
      <w:r>
        <w:t xml:space="preserve">оборудование контейнерных (хозяйственных) площадок для твердых коммунальных отходов, устройство велосипедных парковок, оборудование площадок для выгула собак, озеленение дворовых территорий, устройство пешеходных дорожек и ограждений, установка элементов навигации (указателей, аншлагов, информационных стендов) только за счет средств местного бюджета, при наличии решения собственников помещений в многоквартирном доме, дворовая территория которого благоустраивается, о мероприятиях по благоустройству дворовой территории, о </w:t>
      </w:r>
      <w:proofErr w:type="spellStart"/>
      <w:r>
        <w:t>софинансировании</w:t>
      </w:r>
      <w:proofErr w:type="spellEnd"/>
      <w:r>
        <w:t xml:space="preserve"> собственниками помещений многоквартирного</w:t>
      </w:r>
      <w:proofErr w:type="gramEnd"/>
      <w:r>
        <w:t xml:space="preserve"> дома работ по благоустройству дворовых территорий в размере не менее 5%.</w:t>
      </w:r>
    </w:p>
    <w:p w:rsidR="00C80729" w:rsidRDefault="00C80729">
      <w:pPr>
        <w:pStyle w:val="ConsPlusNormal"/>
        <w:spacing w:before="220"/>
        <w:ind w:firstLine="540"/>
        <w:jc w:val="both"/>
      </w:pPr>
      <w:proofErr w:type="gramStart"/>
      <w:r>
        <w:t xml:space="preserve">Аккумулирование средств заинтересованных лиц, направляемых на выполнение минимального, дополнительного перечней работ по благоустройству дворовых территорий города, осуществляется в соответствии с </w:t>
      </w:r>
      <w:hyperlink r:id="rId46" w:history="1">
        <w:r>
          <w:rPr>
            <w:color w:val="0000FF"/>
          </w:rPr>
          <w:t>Порядком</w:t>
        </w:r>
      </w:hyperlink>
      <w:r>
        <w:t xml:space="preserve"> аккумулирования и расходования средств заинтересованных лиц, направляемых на выполнение минимального и (или) дополнительного перечней работ по благоустройству дворовых территорий, утвержденным постановлением администрации города </w:t>
      </w:r>
      <w:proofErr w:type="spellStart"/>
      <w:r>
        <w:t>Покачи</w:t>
      </w:r>
      <w:proofErr w:type="spellEnd"/>
      <w:r>
        <w:t xml:space="preserve"> от 17.05.2017 N 484.</w:t>
      </w:r>
      <w:proofErr w:type="gramEnd"/>
    </w:p>
    <w:p w:rsidR="00C80729" w:rsidRDefault="00C80729">
      <w:pPr>
        <w:pStyle w:val="ConsPlusNormal"/>
        <w:spacing w:before="220"/>
        <w:ind w:firstLine="540"/>
        <w:jc w:val="both"/>
      </w:pPr>
      <w:r>
        <w:t>Нормативная стоимость мероприятий определяется на основе сметного метода с применением сметных нормативов, включенных в федеральный реестр сметных нормативов.</w:t>
      </w:r>
    </w:p>
    <w:p w:rsidR="00C80729" w:rsidRDefault="00C80729">
      <w:pPr>
        <w:pStyle w:val="ConsPlusNormal"/>
        <w:spacing w:before="220"/>
        <w:ind w:firstLine="540"/>
        <w:jc w:val="both"/>
      </w:pPr>
      <w:r>
        <w:t>В качестве мероприятий по благоустройству общественных территорий могут быть предложены следующие виды проектов:</w:t>
      </w:r>
    </w:p>
    <w:p w:rsidR="00C80729" w:rsidRDefault="00C80729">
      <w:pPr>
        <w:pStyle w:val="ConsPlusNormal"/>
        <w:spacing w:before="220"/>
        <w:ind w:firstLine="540"/>
        <w:jc w:val="both"/>
      </w:pPr>
      <w:r>
        <w:t>1) благоустройство парков, скверов и иных общественных территорий;</w:t>
      </w:r>
    </w:p>
    <w:p w:rsidR="00C80729" w:rsidRDefault="00C80729">
      <w:pPr>
        <w:pStyle w:val="ConsPlusNormal"/>
        <w:spacing w:before="220"/>
        <w:ind w:firstLine="540"/>
        <w:jc w:val="both"/>
      </w:pPr>
      <w:r>
        <w:t>2) устройство освещения улицы, парка, сквера.</w:t>
      </w:r>
    </w:p>
    <w:p w:rsidR="00C80729" w:rsidRDefault="00C80729">
      <w:pPr>
        <w:pStyle w:val="ConsPlusNormal"/>
        <w:spacing w:before="220"/>
        <w:ind w:firstLine="540"/>
        <w:jc w:val="both"/>
      </w:pPr>
      <w:r>
        <w:t xml:space="preserve">6. Приоритеты формирования муниципальной программы основаны </w:t>
      </w:r>
      <w:proofErr w:type="gramStart"/>
      <w:r>
        <w:t>на</w:t>
      </w:r>
      <w:proofErr w:type="gramEnd"/>
      <w:r>
        <w:t>:</w:t>
      </w:r>
    </w:p>
    <w:p w:rsidR="00C80729" w:rsidRDefault="00C80729">
      <w:pPr>
        <w:pStyle w:val="ConsPlusNormal"/>
        <w:spacing w:before="220"/>
        <w:ind w:firstLine="540"/>
        <w:jc w:val="both"/>
      </w:pPr>
      <w:r>
        <w:t xml:space="preserve">1) </w:t>
      </w:r>
      <w:proofErr w:type="gramStart"/>
      <w:r>
        <w:t>обустройстве</w:t>
      </w:r>
      <w:proofErr w:type="gramEnd"/>
      <w:r>
        <w:t xml:space="preserve"> общественных мест с наиболее сконцентрированным сосредоточением граждан - сквер по улице Таежная (III очередь); "Теплый берег", благоустройство территории озера по ул. Молодежная; ул. Комсомольская, д. 6/2 (ЗАГС);</w:t>
      </w:r>
    </w:p>
    <w:p w:rsidR="00C80729" w:rsidRDefault="00C80729">
      <w:pPr>
        <w:pStyle w:val="ConsPlusNormal"/>
        <w:spacing w:before="220"/>
        <w:ind w:firstLine="540"/>
        <w:jc w:val="both"/>
      </w:pPr>
      <w:r>
        <w:t xml:space="preserve">2) </w:t>
      </w:r>
      <w:proofErr w:type="gramStart"/>
      <w:r>
        <w:t>участии</w:t>
      </w:r>
      <w:proofErr w:type="gramEnd"/>
      <w:r>
        <w:t xml:space="preserve"> граждан.</w:t>
      </w:r>
    </w:p>
    <w:p w:rsidR="00C80729" w:rsidRDefault="00C80729">
      <w:pPr>
        <w:pStyle w:val="ConsPlusNormal"/>
        <w:spacing w:before="220"/>
        <w:ind w:firstLine="540"/>
        <w:jc w:val="both"/>
      </w:pPr>
      <w:r>
        <w:t xml:space="preserve">7. </w:t>
      </w:r>
      <w:proofErr w:type="gramStart"/>
      <w:r>
        <w:t xml:space="preserve">Перечень дворовых, общественных территорий, а также перечень объектов недвижимого имущества и земельных участков, находящихся в собственности (пользовании) юридических лиц и индивидуальных предпринимателей, подлежащих благоустройству определяется на основании решения комиссии по инвентаризации дворовых и общественных территорий, уровня благоустройства территорий индивидуальных жилых домов и земельных участков, предоставленных для их размещения, в городе </w:t>
      </w:r>
      <w:proofErr w:type="spellStart"/>
      <w:r>
        <w:t>Покачи</w:t>
      </w:r>
      <w:proofErr w:type="spellEnd"/>
      <w:r>
        <w:t xml:space="preserve"> (далее - комиссия), утвержденной </w:t>
      </w:r>
      <w:hyperlink r:id="rId47" w:history="1">
        <w:r>
          <w:rPr>
            <w:color w:val="0000FF"/>
          </w:rPr>
          <w:t>постановлением</w:t>
        </w:r>
      </w:hyperlink>
      <w:r>
        <w:t xml:space="preserve"> администрации города </w:t>
      </w:r>
      <w:proofErr w:type="spellStart"/>
      <w:r>
        <w:t>Покачи</w:t>
      </w:r>
      <w:proofErr w:type="spellEnd"/>
      <w:r>
        <w:t xml:space="preserve"> от 26.10.2020</w:t>
      </w:r>
      <w:proofErr w:type="gramEnd"/>
      <w:r>
        <w:t xml:space="preserve"> N 869.</w:t>
      </w:r>
    </w:p>
    <w:p w:rsidR="00C80729" w:rsidRDefault="00C80729">
      <w:pPr>
        <w:pStyle w:val="ConsPlusNormal"/>
        <w:spacing w:before="220"/>
        <w:ind w:firstLine="540"/>
        <w:jc w:val="both"/>
      </w:pPr>
      <w:r>
        <w:t xml:space="preserve">Организация деятельности комиссии осуществляется в соответствии с </w:t>
      </w:r>
      <w:hyperlink r:id="rId48" w:history="1">
        <w:r>
          <w:rPr>
            <w:color w:val="0000FF"/>
          </w:rPr>
          <w:t>Положением</w:t>
        </w:r>
      </w:hyperlink>
      <w:r>
        <w:t xml:space="preserve"> </w:t>
      </w:r>
      <w:r>
        <w:lastRenderedPageBreak/>
        <w:t xml:space="preserve">комиссии по инвентаризации дворовых и общественных территорий, уровня благоустройства территорий индивидуальных жилых домов и земельных участков, предоставленных для их размещения, в городе </w:t>
      </w:r>
      <w:proofErr w:type="spellStart"/>
      <w:r>
        <w:t>Покачи</w:t>
      </w:r>
      <w:proofErr w:type="spellEnd"/>
      <w:r>
        <w:t xml:space="preserve">, утвержденным постановлением администрации города </w:t>
      </w:r>
      <w:proofErr w:type="spellStart"/>
      <w:r>
        <w:t>Покачи</w:t>
      </w:r>
      <w:proofErr w:type="spellEnd"/>
      <w:r>
        <w:t xml:space="preserve"> от 26.10.2020 N 869.</w:t>
      </w:r>
    </w:p>
    <w:p w:rsidR="00C80729" w:rsidRDefault="00C80729">
      <w:pPr>
        <w:pStyle w:val="ConsPlusNormal"/>
        <w:spacing w:before="220"/>
        <w:ind w:firstLine="540"/>
        <w:jc w:val="both"/>
      </w:pPr>
      <w:r>
        <w:t xml:space="preserve">Состав Комиссии утверждается постановлением администрации города </w:t>
      </w:r>
      <w:proofErr w:type="spellStart"/>
      <w:r>
        <w:t>Покачи</w:t>
      </w:r>
      <w:proofErr w:type="spellEnd"/>
      <w:r>
        <w:t>.</w:t>
      </w:r>
    </w:p>
    <w:p w:rsidR="00C80729" w:rsidRDefault="00C80729">
      <w:pPr>
        <w:pStyle w:val="ConsPlusNormal"/>
        <w:spacing w:before="220"/>
        <w:ind w:firstLine="540"/>
        <w:jc w:val="both"/>
      </w:pPr>
      <w:r>
        <w:t xml:space="preserve">Адресный перечень общественных территорий и дворовых территорий, а также адресный перечень объектов недвижимого имущества и земельных участков, находящихся в собственности (пользовании) юридических лиц и индивидуальных предпринимателей, подлежащих благоустройству подлежащих благоустройству, утверждается постановлением администрации города </w:t>
      </w:r>
      <w:proofErr w:type="spellStart"/>
      <w:r>
        <w:t>Покачи</w:t>
      </w:r>
      <w:proofErr w:type="spellEnd"/>
      <w:r>
        <w:t>.</w:t>
      </w:r>
    </w:p>
    <w:p w:rsidR="00C80729" w:rsidRDefault="00C80729">
      <w:pPr>
        <w:pStyle w:val="ConsPlusNormal"/>
        <w:spacing w:before="220"/>
        <w:ind w:firstLine="540"/>
        <w:jc w:val="both"/>
      </w:pPr>
      <w:r>
        <w:t xml:space="preserve">Дизайн-проект благоустройства каждой дворовой территории подлежит обсуждению с заинтересованными лицами в соответствии с </w:t>
      </w:r>
      <w:hyperlink r:id="rId49" w:history="1">
        <w:r>
          <w:rPr>
            <w:color w:val="0000FF"/>
          </w:rPr>
          <w:t>Порядком</w:t>
        </w:r>
      </w:hyperlink>
      <w:r>
        <w:t xml:space="preserve"> разработки, обсуждения с заинтересованными лицами и утверждения </w:t>
      </w:r>
      <w:proofErr w:type="gramStart"/>
      <w:r>
        <w:t>дизайн-проекта</w:t>
      </w:r>
      <w:proofErr w:type="gramEnd"/>
      <w:r>
        <w:t xml:space="preserve"> благоустройства дворовых территорий, утвержденным постановлением администрации города </w:t>
      </w:r>
      <w:proofErr w:type="spellStart"/>
      <w:r>
        <w:t>Покачи</w:t>
      </w:r>
      <w:proofErr w:type="spellEnd"/>
      <w:r>
        <w:t xml:space="preserve"> от 17.05.2017 N 484, который утверждается правовым актом главы города.</w:t>
      </w:r>
    </w:p>
    <w:p w:rsidR="00C80729" w:rsidRDefault="00C80729">
      <w:pPr>
        <w:pStyle w:val="ConsPlusNormal"/>
        <w:spacing w:before="220"/>
        <w:ind w:firstLine="540"/>
        <w:jc w:val="both"/>
      </w:pPr>
      <w:r>
        <w:t>Работы по благоустройству дворовых и общественных территорий будут выполняться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C80729" w:rsidRDefault="00C80729">
      <w:pPr>
        <w:pStyle w:val="ConsPlusNormal"/>
        <w:spacing w:before="220"/>
        <w:ind w:firstLine="540"/>
        <w:jc w:val="both"/>
      </w:pPr>
      <w:proofErr w:type="gramStart"/>
      <w:r>
        <w:t xml:space="preserve">Мероприятия по инвентаризации уровня благоустройства индивидуальных жилых домов и земельных участков, предоставленных для их размещения, с заключением по результатам инвентаризации соглашений с собственниками (пользователями) указанных домов (собственниками (пользователями) земельных участков) об их благоустройстве, должны быть реализованы не позднее 2030 года в соответствии с </w:t>
      </w:r>
      <w:hyperlink r:id="rId50" w:history="1">
        <w:r>
          <w:rPr>
            <w:color w:val="0000FF"/>
          </w:rPr>
          <w:t>Правилами</w:t>
        </w:r>
      </w:hyperlink>
      <w:r>
        <w:t xml:space="preserve"> благоустройства территории города </w:t>
      </w:r>
      <w:proofErr w:type="spellStart"/>
      <w:r>
        <w:t>Покачи</w:t>
      </w:r>
      <w:proofErr w:type="spellEnd"/>
      <w:r>
        <w:t xml:space="preserve">, утвержденными решением Думы города </w:t>
      </w:r>
      <w:proofErr w:type="spellStart"/>
      <w:r>
        <w:t>Покачи</w:t>
      </w:r>
      <w:proofErr w:type="spellEnd"/>
      <w:r>
        <w:t xml:space="preserve"> от 20.06.2019 N 38.</w:t>
      </w:r>
      <w:proofErr w:type="gramEnd"/>
    </w:p>
    <w:p w:rsidR="00C80729" w:rsidRDefault="00C80729">
      <w:pPr>
        <w:pStyle w:val="ConsPlusNormal"/>
        <w:spacing w:before="220"/>
        <w:ind w:firstLine="540"/>
        <w:jc w:val="both"/>
      </w:pPr>
      <w:r>
        <w:t xml:space="preserve">Муниципальное образование город </w:t>
      </w:r>
      <w:proofErr w:type="spellStart"/>
      <w:r>
        <w:t>Покачи</w:t>
      </w:r>
      <w:proofErr w:type="spellEnd"/>
      <w:r>
        <w:t>, имеет право исключать из адресного перечня дворовых и общественных территорий, подлежащих благоустройству в рамках реализации муниципальной программы:</w:t>
      </w:r>
    </w:p>
    <w:p w:rsidR="00C80729" w:rsidRDefault="00C80729">
      <w:pPr>
        <w:pStyle w:val="ConsPlusNormal"/>
        <w:spacing w:before="220"/>
        <w:ind w:firstLine="540"/>
        <w:jc w:val="both"/>
      </w:pPr>
      <w:proofErr w:type="gramStart"/>
      <w:r>
        <w:t xml:space="preserve">1) территории, расположенные вблизи многоквартирных домов, физический износ основных конструктивных элементов (крыша, стены, фундамент) которых превышает 70%, а также территории, которые планируются к изъятию для муниципальных или государственных нужд в соответствии с генеральным планом города </w:t>
      </w:r>
      <w:proofErr w:type="spellStart"/>
      <w:r>
        <w:t>Покачи</w:t>
      </w:r>
      <w:proofErr w:type="spellEnd"/>
      <w:r>
        <w:t xml:space="preserve"> при условии одобрения решения об исключении указанных территорий из адресного перечня дворовых территорий и общественных территорий на основании решения общественной комиссии администрации города по</w:t>
      </w:r>
      <w:proofErr w:type="gramEnd"/>
      <w:r>
        <w:t xml:space="preserve"> обеспечению реализации приоритетного проекта "Формирование комфортной городской среды" в порядке ее установленном;</w:t>
      </w:r>
    </w:p>
    <w:p w:rsidR="00C80729" w:rsidRDefault="00C80729">
      <w:pPr>
        <w:pStyle w:val="ConsPlusNormal"/>
        <w:spacing w:before="220"/>
        <w:ind w:firstLine="540"/>
        <w:jc w:val="both"/>
      </w:pPr>
      <w:r>
        <w:t>2) дворовые территории, собственники помещений многоквартирных домов которых приняли решение об отказе от благоустройства дворовой территории в рамках реализации муниципальной программы или не приняли решения о благоустройстве дворовой территории в сроки, установленные муниципальной программой.</w:t>
      </w:r>
    </w:p>
    <w:p w:rsidR="00C80729" w:rsidRDefault="00C80729">
      <w:pPr>
        <w:pStyle w:val="ConsPlusNormal"/>
        <w:spacing w:before="220"/>
        <w:ind w:firstLine="540"/>
        <w:jc w:val="both"/>
      </w:pPr>
      <w:r>
        <w:t>Гарантийный срок на результаты выполненных работ по благоустройству дворовых и общественных территорий определяется муниципальным контрактом и составляет не менее 3 лет.</w:t>
      </w:r>
    </w:p>
    <w:p w:rsidR="00C80729" w:rsidRDefault="00C80729">
      <w:pPr>
        <w:pStyle w:val="ConsPlusNormal"/>
        <w:spacing w:before="220"/>
        <w:ind w:firstLine="540"/>
        <w:jc w:val="both"/>
      </w:pPr>
      <w:r>
        <w:t xml:space="preserve">Муниципальная программа и иные материалы по вопросам формирования комфортной городской среды, которые выносятся на общественное обсуждение, и результаты этих обсуждений, подлежат обязательному размещению в информационно-телекоммуникационной </w:t>
      </w:r>
      <w:r>
        <w:lastRenderedPageBreak/>
        <w:t>сети "Интернет".</w:t>
      </w:r>
    </w:p>
    <w:p w:rsidR="00C80729" w:rsidRDefault="00C80729">
      <w:pPr>
        <w:pStyle w:val="ConsPlusNormal"/>
        <w:spacing w:before="220"/>
        <w:ind w:firstLine="540"/>
        <w:jc w:val="both"/>
      </w:pPr>
      <w:r>
        <w:t>Общественные обсуждения проектов муниципальной программы, проводятся, в том числе в электронной форме в информационно-телекоммуникационной сети "Интернет"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rsidR="00C80729" w:rsidRDefault="00C80729">
      <w:pPr>
        <w:pStyle w:val="ConsPlusNormal"/>
        <w:spacing w:before="220"/>
        <w:ind w:firstLine="540"/>
        <w:jc w:val="both"/>
      </w:pPr>
      <w:r>
        <w:t>Результаты общественных обсуждений должны быть открыты, доступны, а также подлежат размещению в информационно-телекоммуникационной сети "Интернет".</w:t>
      </w:r>
    </w:p>
    <w:p w:rsidR="00C80729" w:rsidRDefault="00C80729">
      <w:pPr>
        <w:pStyle w:val="ConsPlusNormal"/>
        <w:spacing w:before="220"/>
        <w:ind w:firstLine="540"/>
        <w:jc w:val="both"/>
      </w:pPr>
      <w:r>
        <w:t>Предложения по вопросам формирования комфортной городской среды могут быть направлены гражданами в электронной форме.</w:t>
      </w:r>
    </w:p>
    <w:p w:rsidR="00C80729" w:rsidRDefault="00C80729">
      <w:pPr>
        <w:pStyle w:val="ConsPlusNormal"/>
        <w:spacing w:before="220"/>
        <w:ind w:firstLine="540"/>
        <w:jc w:val="both"/>
      </w:pPr>
      <w:r>
        <w:t>Проведение голосования по отбору общественных территорий, подлежащих благоустройству в рамках реализации муниципальной программы, возможно в электронной форме в информационно-телекоммуникационной сети "Интернет".</w:t>
      </w:r>
    </w:p>
    <w:p w:rsidR="00C80729" w:rsidRDefault="00C80729">
      <w:pPr>
        <w:pStyle w:val="ConsPlusNormal"/>
        <w:spacing w:before="220"/>
        <w:ind w:firstLine="540"/>
        <w:jc w:val="both"/>
      </w:pPr>
      <w:r>
        <w:t>8. При формировании перечня работ и обсуждении мероприятий по благоустройству дворовых территорий на собрании собственников, жителей многоквартирных домов также обсуждаются работы по благоустройству дворовых территорий для инвалидов и других маломобильных групп населения:</w:t>
      </w:r>
    </w:p>
    <w:p w:rsidR="00C80729" w:rsidRDefault="00C80729">
      <w:pPr>
        <w:pStyle w:val="ConsPlusNormal"/>
        <w:spacing w:before="220"/>
        <w:ind w:firstLine="540"/>
        <w:jc w:val="both"/>
      </w:pPr>
      <w:r>
        <w:t>1) в рамках обсуждения мероприятий по благоустройству дворовых территорий собственниками жилья рассматриваются виды работ с соблюдением:</w:t>
      </w:r>
    </w:p>
    <w:p w:rsidR="00C80729" w:rsidRDefault="00C80729">
      <w:pPr>
        <w:pStyle w:val="ConsPlusNormal"/>
        <w:spacing w:before="220"/>
        <w:ind w:firstLine="540"/>
        <w:jc w:val="both"/>
      </w:pPr>
      <w:r>
        <w:t>а) требуемого уклона при устройстве съездов с тротуаров на транспортный проезд;</w:t>
      </w:r>
    </w:p>
    <w:p w:rsidR="00C80729" w:rsidRDefault="00C80729">
      <w:pPr>
        <w:pStyle w:val="ConsPlusNormal"/>
        <w:spacing w:before="220"/>
        <w:ind w:firstLine="540"/>
        <w:jc w:val="both"/>
      </w:pPr>
      <w:r>
        <w:t>б) высоты бордюров по краям пешеходных путей;</w:t>
      </w:r>
    </w:p>
    <w:p w:rsidR="00C80729" w:rsidRDefault="00C80729">
      <w:pPr>
        <w:pStyle w:val="ConsPlusNormal"/>
        <w:spacing w:before="220"/>
        <w:ind w:firstLine="540"/>
        <w:jc w:val="both"/>
      </w:pPr>
      <w:r>
        <w:t>в) необходимого количества парковочных мест на автостоянках для транспорта маломобильных групп и инвалидов;</w:t>
      </w:r>
    </w:p>
    <w:p w:rsidR="00C80729" w:rsidRDefault="00C80729">
      <w:pPr>
        <w:pStyle w:val="ConsPlusNormal"/>
        <w:spacing w:before="220"/>
        <w:ind w:firstLine="540"/>
        <w:jc w:val="both"/>
      </w:pPr>
      <w:r>
        <w:t>2) в рамках обсуждения и утверждения предложений о включении в муниципальную программу общественной территории города общественной комиссией учитываются следующие работы по благоустройству для инвалидов и других маломобильных групп населения:</w:t>
      </w:r>
    </w:p>
    <w:p w:rsidR="00C80729" w:rsidRDefault="00C80729">
      <w:pPr>
        <w:pStyle w:val="ConsPlusNormal"/>
        <w:spacing w:before="220"/>
        <w:ind w:firstLine="540"/>
        <w:jc w:val="both"/>
      </w:pPr>
      <w:r>
        <w:t>а) соблюдение требуемого уклона при устройстве съездов с тротуаров на транспортный проезд;</w:t>
      </w:r>
    </w:p>
    <w:p w:rsidR="00C80729" w:rsidRDefault="00C80729">
      <w:pPr>
        <w:pStyle w:val="ConsPlusNormal"/>
        <w:spacing w:before="220"/>
        <w:ind w:firstLine="540"/>
        <w:jc w:val="both"/>
      </w:pPr>
      <w:r>
        <w:t>б) соблюдение высоты бордюров по краям пешеходных путей;</w:t>
      </w:r>
    </w:p>
    <w:p w:rsidR="00C80729" w:rsidRDefault="00C80729">
      <w:pPr>
        <w:pStyle w:val="ConsPlusNormal"/>
        <w:spacing w:before="220"/>
        <w:ind w:firstLine="540"/>
        <w:jc w:val="both"/>
      </w:pPr>
      <w:r>
        <w:t>в) размещение тактильных средств, выполняющих предупредительную функцию на покрытии пешеходных путей до начала опасного участка, изменения направления движения, входа и т.п.;</w:t>
      </w:r>
    </w:p>
    <w:p w:rsidR="00C80729" w:rsidRDefault="00C80729">
      <w:pPr>
        <w:pStyle w:val="ConsPlusNormal"/>
        <w:spacing w:before="220"/>
        <w:ind w:firstLine="540"/>
        <w:jc w:val="both"/>
      </w:pPr>
      <w:r>
        <w:t>г) размещение необходимого количества парковочных мест на автостоянках для транспорта маломобильных групп и инвалидов.</w:t>
      </w:r>
    </w:p>
    <w:p w:rsidR="00C80729" w:rsidRDefault="00C80729">
      <w:pPr>
        <w:pStyle w:val="ConsPlusNormal"/>
        <w:spacing w:before="220"/>
        <w:ind w:firstLine="540"/>
        <w:jc w:val="both"/>
      </w:pPr>
      <w:r>
        <w:t xml:space="preserve">9. Эффективность решения поставленных задач путем реализации основных мероприятий муниципальной программы оценивается ежеквартально и ежегодно посредством мониторинга </w:t>
      </w:r>
      <w:proofErr w:type="gramStart"/>
      <w:r>
        <w:t>достижения значений установленных целевых показателей эффективности муниципальной программы</w:t>
      </w:r>
      <w:proofErr w:type="gramEnd"/>
      <w:r>
        <w:t>.</w:t>
      </w:r>
    </w:p>
    <w:p w:rsidR="00C80729" w:rsidRDefault="00C80729">
      <w:pPr>
        <w:pStyle w:val="ConsPlusNormal"/>
        <w:spacing w:before="220"/>
        <w:ind w:firstLine="540"/>
        <w:jc w:val="both"/>
      </w:pPr>
      <w:r>
        <w:t>10. Методика расчета целевых показателей:</w:t>
      </w:r>
    </w:p>
    <w:p w:rsidR="00C80729" w:rsidRDefault="00C80729">
      <w:pPr>
        <w:pStyle w:val="ConsPlusNormal"/>
        <w:spacing w:before="220"/>
        <w:ind w:firstLine="540"/>
        <w:jc w:val="both"/>
      </w:pPr>
      <w:proofErr w:type="gramStart"/>
      <w:r>
        <w:t xml:space="preserve">1) количество обустроенных общественных территорий (парков, скверов, площадей, улиц, пешеходных зон, внутриквартальных проездов, зон отдыха) определяется по фактическому числу </w:t>
      </w:r>
      <w:r>
        <w:lastRenderedPageBreak/>
        <w:t>построенных (обустроенных) объектов за отчетный период;</w:t>
      </w:r>
      <w:proofErr w:type="gramEnd"/>
    </w:p>
    <w:p w:rsidR="00C80729" w:rsidRDefault="00C80729">
      <w:pPr>
        <w:pStyle w:val="ConsPlusNormal"/>
        <w:spacing w:before="220"/>
        <w:ind w:firstLine="540"/>
        <w:jc w:val="both"/>
      </w:pPr>
      <w:r>
        <w:t>2) количество обустроенных памятников, монументально-декоративных знаков определяется по фактическому числу построенных (обустроенных) объектов за отчетный период;</w:t>
      </w:r>
    </w:p>
    <w:p w:rsidR="00C80729" w:rsidRDefault="00C80729">
      <w:pPr>
        <w:pStyle w:val="ConsPlusNormal"/>
        <w:spacing w:before="220"/>
        <w:ind w:firstLine="540"/>
        <w:jc w:val="both"/>
      </w:pPr>
      <w:r>
        <w:t>3) количество микрорайонов и территорий города, обеспеченных системами освещения, определяется по фактическому числу микрорайонов и территорий города, в которых возведены системы освещения за отчетный период;</w:t>
      </w:r>
    </w:p>
    <w:p w:rsidR="00C80729" w:rsidRDefault="00C80729">
      <w:pPr>
        <w:pStyle w:val="ConsPlusNormal"/>
        <w:spacing w:before="220"/>
        <w:ind w:firstLine="540"/>
        <w:jc w:val="both"/>
      </w:pPr>
      <w:r>
        <w:t>4) количество благоустроенных дворовых территорий определяется по фактическому числу дворовых территорий, в которых проведены работы по благоустройству за отчетный период.</w:t>
      </w:r>
    </w:p>
    <w:p w:rsidR="00C80729" w:rsidRDefault="00C80729">
      <w:pPr>
        <w:pStyle w:val="ConsPlusNormal"/>
        <w:spacing w:before="220"/>
        <w:ind w:firstLine="540"/>
        <w:jc w:val="both"/>
      </w:pPr>
      <w:r>
        <w:t xml:space="preserve">11. Целевые показатели муниципальной программы представлены в </w:t>
      </w:r>
      <w:hyperlink w:anchor="P209" w:history="1">
        <w:r>
          <w:rPr>
            <w:color w:val="0000FF"/>
          </w:rPr>
          <w:t>таблице 1</w:t>
        </w:r>
      </w:hyperlink>
      <w:r>
        <w:t>.</w:t>
      </w:r>
    </w:p>
    <w:p w:rsidR="00C80729" w:rsidRDefault="00C80729">
      <w:pPr>
        <w:pStyle w:val="ConsPlusNormal"/>
        <w:spacing w:before="220"/>
        <w:ind w:firstLine="540"/>
        <w:jc w:val="both"/>
      </w:pPr>
      <w:r>
        <w:t xml:space="preserve">Перечень основных мероприятий, предлагаемых к реализации и направленных на решение задач муниципальной программы, с указанием финансовых ресурсов и сроков, необходимых для их реализации, представлен в </w:t>
      </w:r>
      <w:hyperlink w:anchor="P367" w:history="1">
        <w:r>
          <w:rPr>
            <w:color w:val="0000FF"/>
          </w:rPr>
          <w:t>таблице 2</w:t>
        </w:r>
      </w:hyperlink>
      <w:r>
        <w:t>.</w:t>
      </w:r>
    </w:p>
    <w:p w:rsidR="00C80729" w:rsidRDefault="00C80729">
      <w:pPr>
        <w:pStyle w:val="ConsPlusNormal"/>
        <w:spacing w:before="220"/>
        <w:ind w:firstLine="540"/>
        <w:jc w:val="both"/>
      </w:pPr>
      <w:r>
        <w:t>12. Предельная дата заключения соглашений по результатам закупки товаров, работ и услуг для обеспечения муниципальных нужд в целях реализации муниципальных программ - 1 апреля года предоставления субсидии, за исключением:</w:t>
      </w:r>
    </w:p>
    <w:p w:rsidR="00C80729" w:rsidRDefault="00C80729">
      <w:pPr>
        <w:pStyle w:val="ConsPlusNormal"/>
        <w:spacing w:before="220"/>
        <w:ind w:firstLine="540"/>
        <w:jc w:val="both"/>
      </w:pPr>
      <w:r>
        <w:t>1) 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rsidR="00C80729" w:rsidRDefault="00C80729">
      <w:pPr>
        <w:pStyle w:val="ConsPlusNormal"/>
        <w:spacing w:before="220"/>
        <w:ind w:firstLine="540"/>
        <w:jc w:val="both"/>
      </w:pPr>
      <w:r>
        <w:t>2) случаев проведения повторного конкурса или новой закупки, если конкурс признан не состоявшимся по основаниям, предусмотренным законодательством Российской Федерации, при которых срок заключения таких соглашений продлевается на срок проведения конкурсных процедур;</w:t>
      </w:r>
    </w:p>
    <w:p w:rsidR="00C80729" w:rsidRDefault="00C80729">
      <w:pPr>
        <w:pStyle w:val="ConsPlusNormal"/>
        <w:spacing w:before="220"/>
        <w:ind w:firstLine="540"/>
        <w:jc w:val="both"/>
      </w:pPr>
      <w:r>
        <w:t>3) случаев заключения таких соглашений в пределах экономии сре</w:t>
      </w:r>
      <w:proofErr w:type="gramStart"/>
      <w:r>
        <w:t>дств пр</w:t>
      </w:r>
      <w:proofErr w:type="gramEnd"/>
      <w:r>
        <w:t xml:space="preserve">и расходовании субсидии в целях реализации муниципальных программ, в том числе мероприятий по </w:t>
      </w:r>
      <w:proofErr w:type="spellStart"/>
      <w:r>
        <w:t>цифровизации</w:t>
      </w:r>
      <w:proofErr w:type="spellEnd"/>
      <w:r>
        <w:t xml:space="preserve"> городского хозяйства, включенных в муниципальную программу, при которых срок заключения таких соглашений продлевается на срок до 15 декабря года предоставления субсидии.</w:t>
      </w:r>
    </w:p>
    <w:p w:rsidR="00C80729" w:rsidRDefault="00C80729">
      <w:pPr>
        <w:pStyle w:val="ConsPlusNormal"/>
        <w:jc w:val="both"/>
      </w:pPr>
    </w:p>
    <w:p w:rsidR="00C80729" w:rsidRDefault="00C80729">
      <w:pPr>
        <w:pStyle w:val="ConsPlusTitle"/>
        <w:ind w:firstLine="540"/>
        <w:jc w:val="both"/>
        <w:outlineLvl w:val="1"/>
      </w:pPr>
      <w:r>
        <w:t>Статья 4. Таблицы к программе</w:t>
      </w:r>
    </w:p>
    <w:p w:rsidR="00C80729" w:rsidRDefault="00C80729">
      <w:pPr>
        <w:pStyle w:val="ConsPlusNormal"/>
        <w:jc w:val="both"/>
      </w:pPr>
    </w:p>
    <w:p w:rsidR="00C80729" w:rsidRDefault="00C80729">
      <w:pPr>
        <w:pStyle w:val="ConsPlusNormal"/>
        <w:jc w:val="right"/>
        <w:outlineLvl w:val="2"/>
      </w:pPr>
      <w:r>
        <w:t>Таблица 1</w:t>
      </w:r>
    </w:p>
    <w:p w:rsidR="00C80729" w:rsidRDefault="00C80729">
      <w:pPr>
        <w:pStyle w:val="ConsPlusNormal"/>
        <w:jc w:val="both"/>
      </w:pPr>
    </w:p>
    <w:p w:rsidR="00C80729" w:rsidRDefault="00C80729">
      <w:pPr>
        <w:pStyle w:val="ConsPlusTitle"/>
        <w:jc w:val="center"/>
      </w:pPr>
      <w:bookmarkStart w:id="1" w:name="P209"/>
      <w:bookmarkEnd w:id="1"/>
      <w:r>
        <w:t>Целевые показатели муниципальной программы</w:t>
      </w:r>
    </w:p>
    <w:p w:rsidR="00C80729" w:rsidRDefault="00C80729">
      <w:pPr>
        <w:pStyle w:val="ConsPlusNormal"/>
        <w:jc w:val="both"/>
      </w:pPr>
    </w:p>
    <w:p w:rsidR="00C80729" w:rsidRDefault="00C80729">
      <w:pPr>
        <w:sectPr w:rsidR="00C80729" w:rsidSect="0059454D">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3175"/>
        <w:gridCol w:w="1247"/>
        <w:gridCol w:w="604"/>
        <w:gridCol w:w="604"/>
        <w:gridCol w:w="604"/>
        <w:gridCol w:w="604"/>
        <w:gridCol w:w="604"/>
        <w:gridCol w:w="604"/>
        <w:gridCol w:w="604"/>
        <w:gridCol w:w="604"/>
        <w:gridCol w:w="604"/>
        <w:gridCol w:w="604"/>
        <w:gridCol w:w="604"/>
        <w:gridCol w:w="604"/>
        <w:gridCol w:w="1417"/>
      </w:tblGrid>
      <w:tr w:rsidR="00C80729">
        <w:tc>
          <w:tcPr>
            <w:tcW w:w="624" w:type="dxa"/>
            <w:vMerge w:val="restart"/>
          </w:tcPr>
          <w:p w:rsidR="00C80729" w:rsidRDefault="00C80729">
            <w:pPr>
              <w:pStyle w:val="ConsPlusNormal"/>
              <w:jc w:val="center"/>
            </w:pPr>
            <w:r>
              <w:lastRenderedPageBreak/>
              <w:t>N показателя</w:t>
            </w:r>
          </w:p>
        </w:tc>
        <w:tc>
          <w:tcPr>
            <w:tcW w:w="3175" w:type="dxa"/>
            <w:vMerge w:val="restart"/>
          </w:tcPr>
          <w:p w:rsidR="00C80729" w:rsidRDefault="00C80729">
            <w:pPr>
              <w:pStyle w:val="ConsPlusNormal"/>
              <w:jc w:val="center"/>
            </w:pPr>
            <w:r>
              <w:t>Наименование целевых показателей</w:t>
            </w:r>
          </w:p>
        </w:tc>
        <w:tc>
          <w:tcPr>
            <w:tcW w:w="1247" w:type="dxa"/>
            <w:vMerge w:val="restart"/>
          </w:tcPr>
          <w:p w:rsidR="00C80729" w:rsidRDefault="00C80729">
            <w:pPr>
              <w:pStyle w:val="ConsPlusNormal"/>
              <w:jc w:val="center"/>
            </w:pPr>
            <w:r>
              <w:t>Базовый показатель на начало реализации муниципальной программы</w:t>
            </w:r>
          </w:p>
        </w:tc>
        <w:tc>
          <w:tcPr>
            <w:tcW w:w="7248" w:type="dxa"/>
            <w:gridSpan w:val="12"/>
          </w:tcPr>
          <w:p w:rsidR="00C80729" w:rsidRDefault="00C80729">
            <w:pPr>
              <w:pStyle w:val="ConsPlusNormal"/>
              <w:jc w:val="center"/>
            </w:pPr>
            <w:r>
              <w:t>Значения целевых показателей по годам</w:t>
            </w:r>
          </w:p>
        </w:tc>
        <w:tc>
          <w:tcPr>
            <w:tcW w:w="1417" w:type="dxa"/>
            <w:vMerge w:val="restart"/>
          </w:tcPr>
          <w:p w:rsidR="00C80729" w:rsidRDefault="00C80729">
            <w:pPr>
              <w:pStyle w:val="ConsPlusNormal"/>
              <w:jc w:val="center"/>
            </w:pPr>
            <w:r>
              <w:t>Целевое значение показателя на момент окончания реализации муниципальной программы</w:t>
            </w:r>
          </w:p>
        </w:tc>
      </w:tr>
      <w:tr w:rsidR="00C80729">
        <w:tc>
          <w:tcPr>
            <w:tcW w:w="624" w:type="dxa"/>
            <w:vMerge/>
          </w:tcPr>
          <w:p w:rsidR="00C80729" w:rsidRDefault="00C80729">
            <w:pPr>
              <w:spacing w:after="1" w:line="0" w:lineRule="atLeast"/>
            </w:pPr>
          </w:p>
        </w:tc>
        <w:tc>
          <w:tcPr>
            <w:tcW w:w="3175" w:type="dxa"/>
            <w:vMerge/>
          </w:tcPr>
          <w:p w:rsidR="00C80729" w:rsidRDefault="00C80729">
            <w:pPr>
              <w:spacing w:after="1" w:line="0" w:lineRule="atLeast"/>
            </w:pPr>
          </w:p>
        </w:tc>
        <w:tc>
          <w:tcPr>
            <w:tcW w:w="1247" w:type="dxa"/>
            <w:vMerge/>
          </w:tcPr>
          <w:p w:rsidR="00C80729" w:rsidRDefault="00C80729">
            <w:pPr>
              <w:spacing w:after="1" w:line="0" w:lineRule="atLeast"/>
            </w:pPr>
          </w:p>
        </w:tc>
        <w:tc>
          <w:tcPr>
            <w:tcW w:w="604" w:type="dxa"/>
          </w:tcPr>
          <w:p w:rsidR="00C80729" w:rsidRDefault="00C80729">
            <w:pPr>
              <w:pStyle w:val="ConsPlusNormal"/>
              <w:jc w:val="center"/>
            </w:pPr>
            <w:r>
              <w:t>2019</w:t>
            </w:r>
          </w:p>
        </w:tc>
        <w:tc>
          <w:tcPr>
            <w:tcW w:w="604" w:type="dxa"/>
          </w:tcPr>
          <w:p w:rsidR="00C80729" w:rsidRDefault="00C80729">
            <w:pPr>
              <w:pStyle w:val="ConsPlusNormal"/>
              <w:jc w:val="center"/>
            </w:pPr>
            <w:r>
              <w:t>2020</w:t>
            </w:r>
          </w:p>
        </w:tc>
        <w:tc>
          <w:tcPr>
            <w:tcW w:w="604" w:type="dxa"/>
          </w:tcPr>
          <w:p w:rsidR="00C80729" w:rsidRDefault="00C80729">
            <w:pPr>
              <w:pStyle w:val="ConsPlusNormal"/>
              <w:jc w:val="center"/>
            </w:pPr>
            <w:r>
              <w:t>2021</w:t>
            </w:r>
          </w:p>
        </w:tc>
        <w:tc>
          <w:tcPr>
            <w:tcW w:w="604" w:type="dxa"/>
          </w:tcPr>
          <w:p w:rsidR="00C80729" w:rsidRDefault="00C80729">
            <w:pPr>
              <w:pStyle w:val="ConsPlusNormal"/>
              <w:jc w:val="center"/>
            </w:pPr>
            <w:r>
              <w:t>2022</w:t>
            </w:r>
          </w:p>
        </w:tc>
        <w:tc>
          <w:tcPr>
            <w:tcW w:w="604" w:type="dxa"/>
          </w:tcPr>
          <w:p w:rsidR="00C80729" w:rsidRDefault="00C80729">
            <w:pPr>
              <w:pStyle w:val="ConsPlusNormal"/>
              <w:jc w:val="center"/>
            </w:pPr>
            <w:r>
              <w:t>2023</w:t>
            </w:r>
          </w:p>
        </w:tc>
        <w:tc>
          <w:tcPr>
            <w:tcW w:w="604" w:type="dxa"/>
          </w:tcPr>
          <w:p w:rsidR="00C80729" w:rsidRDefault="00C80729">
            <w:pPr>
              <w:pStyle w:val="ConsPlusNormal"/>
              <w:jc w:val="center"/>
            </w:pPr>
            <w:r>
              <w:t>2024</w:t>
            </w:r>
          </w:p>
        </w:tc>
        <w:tc>
          <w:tcPr>
            <w:tcW w:w="604" w:type="dxa"/>
          </w:tcPr>
          <w:p w:rsidR="00C80729" w:rsidRDefault="00C80729">
            <w:pPr>
              <w:pStyle w:val="ConsPlusNormal"/>
              <w:jc w:val="center"/>
            </w:pPr>
            <w:r>
              <w:t>2025</w:t>
            </w:r>
          </w:p>
        </w:tc>
        <w:tc>
          <w:tcPr>
            <w:tcW w:w="604" w:type="dxa"/>
          </w:tcPr>
          <w:p w:rsidR="00C80729" w:rsidRDefault="00C80729">
            <w:pPr>
              <w:pStyle w:val="ConsPlusNormal"/>
              <w:jc w:val="center"/>
            </w:pPr>
            <w:r>
              <w:t>2026</w:t>
            </w:r>
          </w:p>
        </w:tc>
        <w:tc>
          <w:tcPr>
            <w:tcW w:w="604" w:type="dxa"/>
          </w:tcPr>
          <w:p w:rsidR="00C80729" w:rsidRDefault="00C80729">
            <w:pPr>
              <w:pStyle w:val="ConsPlusNormal"/>
              <w:jc w:val="center"/>
            </w:pPr>
            <w:r>
              <w:t>2027</w:t>
            </w:r>
          </w:p>
        </w:tc>
        <w:tc>
          <w:tcPr>
            <w:tcW w:w="604" w:type="dxa"/>
          </w:tcPr>
          <w:p w:rsidR="00C80729" w:rsidRDefault="00C80729">
            <w:pPr>
              <w:pStyle w:val="ConsPlusNormal"/>
              <w:jc w:val="center"/>
            </w:pPr>
            <w:r>
              <w:t>2028</w:t>
            </w:r>
          </w:p>
        </w:tc>
        <w:tc>
          <w:tcPr>
            <w:tcW w:w="604" w:type="dxa"/>
          </w:tcPr>
          <w:p w:rsidR="00C80729" w:rsidRDefault="00C80729">
            <w:pPr>
              <w:pStyle w:val="ConsPlusNormal"/>
              <w:jc w:val="center"/>
            </w:pPr>
            <w:r>
              <w:t>2029</w:t>
            </w:r>
          </w:p>
        </w:tc>
        <w:tc>
          <w:tcPr>
            <w:tcW w:w="604" w:type="dxa"/>
          </w:tcPr>
          <w:p w:rsidR="00C80729" w:rsidRDefault="00C80729">
            <w:pPr>
              <w:pStyle w:val="ConsPlusNormal"/>
              <w:jc w:val="center"/>
            </w:pPr>
            <w:r>
              <w:t>2030</w:t>
            </w:r>
          </w:p>
        </w:tc>
        <w:tc>
          <w:tcPr>
            <w:tcW w:w="1417" w:type="dxa"/>
            <w:vMerge/>
          </w:tcPr>
          <w:p w:rsidR="00C80729" w:rsidRDefault="00C80729">
            <w:pPr>
              <w:spacing w:after="1" w:line="0" w:lineRule="atLeast"/>
            </w:pPr>
          </w:p>
        </w:tc>
      </w:tr>
      <w:tr w:rsidR="00C80729">
        <w:tc>
          <w:tcPr>
            <w:tcW w:w="624" w:type="dxa"/>
          </w:tcPr>
          <w:p w:rsidR="00C80729" w:rsidRDefault="00C80729">
            <w:pPr>
              <w:pStyle w:val="ConsPlusNormal"/>
              <w:jc w:val="center"/>
            </w:pPr>
            <w:r>
              <w:t>1</w:t>
            </w:r>
          </w:p>
        </w:tc>
        <w:tc>
          <w:tcPr>
            <w:tcW w:w="3175" w:type="dxa"/>
          </w:tcPr>
          <w:p w:rsidR="00C80729" w:rsidRDefault="00C80729">
            <w:pPr>
              <w:pStyle w:val="ConsPlusNormal"/>
              <w:jc w:val="center"/>
            </w:pPr>
            <w:r>
              <w:t>2</w:t>
            </w:r>
          </w:p>
        </w:tc>
        <w:tc>
          <w:tcPr>
            <w:tcW w:w="1247" w:type="dxa"/>
          </w:tcPr>
          <w:p w:rsidR="00C80729" w:rsidRDefault="00C80729">
            <w:pPr>
              <w:pStyle w:val="ConsPlusNormal"/>
              <w:jc w:val="center"/>
            </w:pPr>
            <w:r>
              <w:t>3</w:t>
            </w:r>
          </w:p>
        </w:tc>
        <w:tc>
          <w:tcPr>
            <w:tcW w:w="604" w:type="dxa"/>
          </w:tcPr>
          <w:p w:rsidR="00C80729" w:rsidRDefault="00C80729">
            <w:pPr>
              <w:pStyle w:val="ConsPlusNormal"/>
              <w:jc w:val="center"/>
            </w:pPr>
            <w:r>
              <w:t>4</w:t>
            </w:r>
          </w:p>
        </w:tc>
        <w:tc>
          <w:tcPr>
            <w:tcW w:w="604" w:type="dxa"/>
          </w:tcPr>
          <w:p w:rsidR="00C80729" w:rsidRDefault="00C80729">
            <w:pPr>
              <w:pStyle w:val="ConsPlusNormal"/>
              <w:jc w:val="center"/>
            </w:pPr>
            <w:r>
              <w:t>5</w:t>
            </w:r>
          </w:p>
        </w:tc>
        <w:tc>
          <w:tcPr>
            <w:tcW w:w="604" w:type="dxa"/>
          </w:tcPr>
          <w:p w:rsidR="00C80729" w:rsidRDefault="00C80729">
            <w:pPr>
              <w:pStyle w:val="ConsPlusNormal"/>
              <w:jc w:val="center"/>
            </w:pPr>
            <w:r>
              <w:t>6</w:t>
            </w:r>
          </w:p>
        </w:tc>
        <w:tc>
          <w:tcPr>
            <w:tcW w:w="604" w:type="dxa"/>
          </w:tcPr>
          <w:p w:rsidR="00C80729" w:rsidRDefault="00C80729">
            <w:pPr>
              <w:pStyle w:val="ConsPlusNormal"/>
              <w:jc w:val="center"/>
            </w:pPr>
            <w:r>
              <w:t>7</w:t>
            </w:r>
          </w:p>
        </w:tc>
        <w:tc>
          <w:tcPr>
            <w:tcW w:w="604" w:type="dxa"/>
          </w:tcPr>
          <w:p w:rsidR="00C80729" w:rsidRDefault="00C80729">
            <w:pPr>
              <w:pStyle w:val="ConsPlusNormal"/>
              <w:jc w:val="center"/>
            </w:pPr>
            <w:r>
              <w:t>8</w:t>
            </w:r>
          </w:p>
        </w:tc>
        <w:tc>
          <w:tcPr>
            <w:tcW w:w="604" w:type="dxa"/>
          </w:tcPr>
          <w:p w:rsidR="00C80729" w:rsidRDefault="00C80729">
            <w:pPr>
              <w:pStyle w:val="ConsPlusNormal"/>
              <w:jc w:val="center"/>
            </w:pPr>
            <w:r>
              <w:t>9</w:t>
            </w:r>
          </w:p>
        </w:tc>
        <w:tc>
          <w:tcPr>
            <w:tcW w:w="604" w:type="dxa"/>
          </w:tcPr>
          <w:p w:rsidR="00C80729" w:rsidRDefault="00C80729">
            <w:pPr>
              <w:pStyle w:val="ConsPlusNormal"/>
              <w:jc w:val="center"/>
            </w:pPr>
            <w:r>
              <w:t>10</w:t>
            </w:r>
          </w:p>
        </w:tc>
        <w:tc>
          <w:tcPr>
            <w:tcW w:w="604" w:type="dxa"/>
          </w:tcPr>
          <w:p w:rsidR="00C80729" w:rsidRDefault="00C80729">
            <w:pPr>
              <w:pStyle w:val="ConsPlusNormal"/>
              <w:jc w:val="center"/>
            </w:pPr>
            <w:r>
              <w:t>11</w:t>
            </w:r>
          </w:p>
        </w:tc>
        <w:tc>
          <w:tcPr>
            <w:tcW w:w="604" w:type="dxa"/>
          </w:tcPr>
          <w:p w:rsidR="00C80729" w:rsidRDefault="00C80729">
            <w:pPr>
              <w:pStyle w:val="ConsPlusNormal"/>
              <w:jc w:val="center"/>
            </w:pPr>
            <w:r>
              <w:t>12</w:t>
            </w:r>
          </w:p>
        </w:tc>
        <w:tc>
          <w:tcPr>
            <w:tcW w:w="604" w:type="dxa"/>
          </w:tcPr>
          <w:p w:rsidR="00C80729" w:rsidRDefault="00C80729">
            <w:pPr>
              <w:pStyle w:val="ConsPlusNormal"/>
              <w:jc w:val="center"/>
            </w:pPr>
            <w:r>
              <w:t>13</w:t>
            </w:r>
          </w:p>
        </w:tc>
        <w:tc>
          <w:tcPr>
            <w:tcW w:w="604" w:type="dxa"/>
          </w:tcPr>
          <w:p w:rsidR="00C80729" w:rsidRDefault="00C80729">
            <w:pPr>
              <w:pStyle w:val="ConsPlusNormal"/>
              <w:jc w:val="center"/>
            </w:pPr>
            <w:r>
              <w:t>14</w:t>
            </w:r>
          </w:p>
        </w:tc>
        <w:tc>
          <w:tcPr>
            <w:tcW w:w="604" w:type="dxa"/>
          </w:tcPr>
          <w:p w:rsidR="00C80729" w:rsidRDefault="00C80729">
            <w:pPr>
              <w:pStyle w:val="ConsPlusNormal"/>
              <w:jc w:val="center"/>
            </w:pPr>
            <w:r>
              <w:t>15</w:t>
            </w:r>
          </w:p>
        </w:tc>
        <w:tc>
          <w:tcPr>
            <w:tcW w:w="1417" w:type="dxa"/>
          </w:tcPr>
          <w:p w:rsidR="00C80729" w:rsidRDefault="00C80729">
            <w:pPr>
              <w:pStyle w:val="ConsPlusNormal"/>
              <w:jc w:val="center"/>
            </w:pPr>
            <w:r>
              <w:t>16</w:t>
            </w:r>
          </w:p>
        </w:tc>
      </w:tr>
      <w:tr w:rsidR="00C80729">
        <w:tc>
          <w:tcPr>
            <w:tcW w:w="624" w:type="dxa"/>
          </w:tcPr>
          <w:p w:rsidR="00C80729" w:rsidRDefault="00C80729">
            <w:pPr>
              <w:pStyle w:val="ConsPlusNormal"/>
            </w:pPr>
            <w:r>
              <w:t>1</w:t>
            </w:r>
          </w:p>
        </w:tc>
        <w:tc>
          <w:tcPr>
            <w:tcW w:w="3175" w:type="dxa"/>
          </w:tcPr>
          <w:p w:rsidR="00C80729" w:rsidRDefault="00C80729">
            <w:pPr>
              <w:pStyle w:val="ConsPlusNormal"/>
            </w:pPr>
            <w:proofErr w:type="gramStart"/>
            <w:r>
              <w:t>Доля обустроенных общественных территорий (парков, скверов, площадей, улиц, пешеходных зон, внутриквартальных проездов, зон отдыха) &lt;1&gt;, %</w:t>
            </w:r>
            <w:proofErr w:type="gramEnd"/>
          </w:p>
          <w:p w:rsidR="00C80729" w:rsidRDefault="00C80729">
            <w:pPr>
              <w:pStyle w:val="ConsPlusNormal"/>
            </w:pPr>
          </w:p>
          <w:p w:rsidR="00C80729" w:rsidRDefault="00C80729">
            <w:pPr>
              <w:pStyle w:val="ConsPlusNormal"/>
            </w:pPr>
            <w:r>
              <w:t>Дот = К</w:t>
            </w:r>
            <w:proofErr w:type="gramStart"/>
            <w:r>
              <w:t>1</w:t>
            </w:r>
            <w:proofErr w:type="gramEnd"/>
            <w:r>
              <w:t>.2 / К1.1 * 100%</w:t>
            </w:r>
          </w:p>
        </w:tc>
        <w:tc>
          <w:tcPr>
            <w:tcW w:w="1247" w:type="dxa"/>
          </w:tcPr>
          <w:p w:rsidR="00C80729" w:rsidRDefault="00C80729">
            <w:pPr>
              <w:pStyle w:val="ConsPlusNormal"/>
            </w:pPr>
            <w:r>
              <w:t>100</w:t>
            </w:r>
          </w:p>
        </w:tc>
        <w:tc>
          <w:tcPr>
            <w:tcW w:w="604" w:type="dxa"/>
          </w:tcPr>
          <w:p w:rsidR="00C80729" w:rsidRDefault="00C80729">
            <w:pPr>
              <w:pStyle w:val="ConsPlusNormal"/>
            </w:pPr>
            <w:r>
              <w:t>0</w:t>
            </w:r>
          </w:p>
        </w:tc>
        <w:tc>
          <w:tcPr>
            <w:tcW w:w="604" w:type="dxa"/>
          </w:tcPr>
          <w:p w:rsidR="00C80729" w:rsidRDefault="00C80729">
            <w:pPr>
              <w:pStyle w:val="ConsPlusNormal"/>
            </w:pPr>
            <w:r>
              <w:t>26,7</w:t>
            </w:r>
          </w:p>
        </w:tc>
        <w:tc>
          <w:tcPr>
            <w:tcW w:w="604" w:type="dxa"/>
          </w:tcPr>
          <w:p w:rsidR="00C80729" w:rsidRDefault="00C80729">
            <w:pPr>
              <w:pStyle w:val="ConsPlusNormal"/>
            </w:pPr>
            <w:r>
              <w:t>31,3</w:t>
            </w:r>
          </w:p>
        </w:tc>
        <w:tc>
          <w:tcPr>
            <w:tcW w:w="604" w:type="dxa"/>
          </w:tcPr>
          <w:p w:rsidR="00C80729" w:rsidRDefault="00C80729">
            <w:pPr>
              <w:pStyle w:val="ConsPlusNormal"/>
            </w:pPr>
            <w:r>
              <w:t>37,5</w:t>
            </w:r>
          </w:p>
        </w:tc>
        <w:tc>
          <w:tcPr>
            <w:tcW w:w="604" w:type="dxa"/>
          </w:tcPr>
          <w:p w:rsidR="00C80729" w:rsidRDefault="00C80729">
            <w:pPr>
              <w:pStyle w:val="ConsPlusNormal"/>
            </w:pPr>
            <w:r>
              <w:t>43,8</w:t>
            </w:r>
          </w:p>
        </w:tc>
        <w:tc>
          <w:tcPr>
            <w:tcW w:w="604" w:type="dxa"/>
          </w:tcPr>
          <w:p w:rsidR="00C80729" w:rsidRDefault="00C80729">
            <w:pPr>
              <w:pStyle w:val="ConsPlusNormal"/>
            </w:pPr>
            <w:r>
              <w:t>50</w:t>
            </w:r>
          </w:p>
        </w:tc>
        <w:tc>
          <w:tcPr>
            <w:tcW w:w="604" w:type="dxa"/>
          </w:tcPr>
          <w:p w:rsidR="00C80729" w:rsidRDefault="00C80729">
            <w:pPr>
              <w:pStyle w:val="ConsPlusNormal"/>
            </w:pPr>
            <w:r>
              <w:t>56,3</w:t>
            </w:r>
          </w:p>
        </w:tc>
        <w:tc>
          <w:tcPr>
            <w:tcW w:w="604" w:type="dxa"/>
          </w:tcPr>
          <w:p w:rsidR="00C80729" w:rsidRDefault="00C80729">
            <w:pPr>
              <w:pStyle w:val="ConsPlusNormal"/>
            </w:pPr>
            <w:r>
              <w:t>68,8</w:t>
            </w:r>
          </w:p>
        </w:tc>
        <w:tc>
          <w:tcPr>
            <w:tcW w:w="604" w:type="dxa"/>
          </w:tcPr>
          <w:p w:rsidR="00C80729" w:rsidRDefault="00C80729">
            <w:pPr>
              <w:pStyle w:val="ConsPlusNormal"/>
            </w:pPr>
            <w:r>
              <w:t>81,3</w:t>
            </w:r>
          </w:p>
        </w:tc>
        <w:tc>
          <w:tcPr>
            <w:tcW w:w="604" w:type="dxa"/>
          </w:tcPr>
          <w:p w:rsidR="00C80729" w:rsidRDefault="00C80729">
            <w:pPr>
              <w:pStyle w:val="ConsPlusNormal"/>
            </w:pPr>
            <w:r>
              <w:t>87,5</w:t>
            </w:r>
          </w:p>
        </w:tc>
        <w:tc>
          <w:tcPr>
            <w:tcW w:w="604" w:type="dxa"/>
          </w:tcPr>
          <w:p w:rsidR="00C80729" w:rsidRDefault="00C80729">
            <w:pPr>
              <w:pStyle w:val="ConsPlusNormal"/>
            </w:pPr>
            <w:r>
              <w:t>93,8</w:t>
            </w:r>
          </w:p>
        </w:tc>
        <w:tc>
          <w:tcPr>
            <w:tcW w:w="604" w:type="dxa"/>
          </w:tcPr>
          <w:p w:rsidR="00C80729" w:rsidRDefault="00C80729">
            <w:pPr>
              <w:pStyle w:val="ConsPlusNormal"/>
            </w:pPr>
            <w:r>
              <w:t>100</w:t>
            </w:r>
          </w:p>
        </w:tc>
        <w:tc>
          <w:tcPr>
            <w:tcW w:w="1417" w:type="dxa"/>
          </w:tcPr>
          <w:p w:rsidR="00C80729" w:rsidRDefault="00C80729">
            <w:pPr>
              <w:pStyle w:val="ConsPlusNormal"/>
            </w:pPr>
            <w:r>
              <w:t>100</w:t>
            </w:r>
          </w:p>
        </w:tc>
      </w:tr>
      <w:tr w:rsidR="00C80729">
        <w:tc>
          <w:tcPr>
            <w:tcW w:w="624" w:type="dxa"/>
          </w:tcPr>
          <w:p w:rsidR="00C80729" w:rsidRDefault="00C80729">
            <w:pPr>
              <w:pStyle w:val="ConsPlusNormal"/>
            </w:pPr>
            <w:r>
              <w:t>1.1</w:t>
            </w:r>
          </w:p>
        </w:tc>
        <w:tc>
          <w:tcPr>
            <w:tcW w:w="3175" w:type="dxa"/>
          </w:tcPr>
          <w:p w:rsidR="00C80729" w:rsidRDefault="00C80729">
            <w:pPr>
              <w:pStyle w:val="ConsPlusNormal"/>
            </w:pPr>
            <w:r>
              <w:t>Количество общественных территорий, всего, К</w:t>
            </w:r>
            <w:proofErr w:type="gramStart"/>
            <w:r>
              <w:t>1</w:t>
            </w:r>
            <w:proofErr w:type="gramEnd"/>
            <w:r>
              <w:t>.1, ед.</w:t>
            </w:r>
          </w:p>
        </w:tc>
        <w:tc>
          <w:tcPr>
            <w:tcW w:w="1247" w:type="dxa"/>
          </w:tcPr>
          <w:p w:rsidR="00C80729" w:rsidRDefault="00C80729">
            <w:pPr>
              <w:pStyle w:val="ConsPlusNormal"/>
            </w:pPr>
            <w:r>
              <w:t>1</w:t>
            </w:r>
          </w:p>
        </w:tc>
        <w:tc>
          <w:tcPr>
            <w:tcW w:w="604" w:type="dxa"/>
          </w:tcPr>
          <w:p w:rsidR="00C80729" w:rsidRDefault="00C80729">
            <w:pPr>
              <w:pStyle w:val="ConsPlusNormal"/>
            </w:pPr>
            <w:r>
              <w:t>15</w:t>
            </w:r>
          </w:p>
        </w:tc>
        <w:tc>
          <w:tcPr>
            <w:tcW w:w="604" w:type="dxa"/>
          </w:tcPr>
          <w:p w:rsidR="00C80729" w:rsidRDefault="00C80729">
            <w:pPr>
              <w:pStyle w:val="ConsPlusNormal"/>
            </w:pPr>
            <w:r>
              <w:t>15</w:t>
            </w:r>
          </w:p>
        </w:tc>
        <w:tc>
          <w:tcPr>
            <w:tcW w:w="604" w:type="dxa"/>
          </w:tcPr>
          <w:p w:rsidR="00C80729" w:rsidRDefault="00C80729">
            <w:pPr>
              <w:pStyle w:val="ConsPlusNormal"/>
            </w:pPr>
            <w:r>
              <w:t>16</w:t>
            </w:r>
          </w:p>
        </w:tc>
        <w:tc>
          <w:tcPr>
            <w:tcW w:w="604" w:type="dxa"/>
          </w:tcPr>
          <w:p w:rsidR="00C80729" w:rsidRDefault="00C80729">
            <w:pPr>
              <w:pStyle w:val="ConsPlusNormal"/>
            </w:pPr>
            <w:r>
              <w:t>16</w:t>
            </w:r>
          </w:p>
        </w:tc>
        <w:tc>
          <w:tcPr>
            <w:tcW w:w="604" w:type="dxa"/>
          </w:tcPr>
          <w:p w:rsidR="00C80729" w:rsidRDefault="00C80729">
            <w:pPr>
              <w:pStyle w:val="ConsPlusNormal"/>
            </w:pPr>
            <w:r>
              <w:t>16</w:t>
            </w:r>
          </w:p>
        </w:tc>
        <w:tc>
          <w:tcPr>
            <w:tcW w:w="604" w:type="dxa"/>
          </w:tcPr>
          <w:p w:rsidR="00C80729" w:rsidRDefault="00C80729">
            <w:pPr>
              <w:pStyle w:val="ConsPlusNormal"/>
            </w:pPr>
            <w:r>
              <w:t>16</w:t>
            </w:r>
          </w:p>
        </w:tc>
        <w:tc>
          <w:tcPr>
            <w:tcW w:w="604" w:type="dxa"/>
          </w:tcPr>
          <w:p w:rsidR="00C80729" w:rsidRDefault="00C80729">
            <w:pPr>
              <w:pStyle w:val="ConsPlusNormal"/>
            </w:pPr>
            <w:r>
              <w:t>16</w:t>
            </w:r>
          </w:p>
        </w:tc>
        <w:tc>
          <w:tcPr>
            <w:tcW w:w="604" w:type="dxa"/>
          </w:tcPr>
          <w:p w:rsidR="00C80729" w:rsidRDefault="00C80729">
            <w:pPr>
              <w:pStyle w:val="ConsPlusNormal"/>
            </w:pPr>
            <w:r>
              <w:t>16</w:t>
            </w:r>
          </w:p>
        </w:tc>
        <w:tc>
          <w:tcPr>
            <w:tcW w:w="604" w:type="dxa"/>
          </w:tcPr>
          <w:p w:rsidR="00C80729" w:rsidRDefault="00C80729">
            <w:pPr>
              <w:pStyle w:val="ConsPlusNormal"/>
            </w:pPr>
            <w:r>
              <w:t>16</w:t>
            </w:r>
          </w:p>
        </w:tc>
        <w:tc>
          <w:tcPr>
            <w:tcW w:w="604" w:type="dxa"/>
          </w:tcPr>
          <w:p w:rsidR="00C80729" w:rsidRDefault="00C80729">
            <w:pPr>
              <w:pStyle w:val="ConsPlusNormal"/>
            </w:pPr>
            <w:r>
              <w:t>16</w:t>
            </w:r>
          </w:p>
        </w:tc>
        <w:tc>
          <w:tcPr>
            <w:tcW w:w="604" w:type="dxa"/>
          </w:tcPr>
          <w:p w:rsidR="00C80729" w:rsidRDefault="00C80729">
            <w:pPr>
              <w:pStyle w:val="ConsPlusNormal"/>
            </w:pPr>
            <w:r>
              <w:t>16</w:t>
            </w:r>
          </w:p>
        </w:tc>
        <w:tc>
          <w:tcPr>
            <w:tcW w:w="604" w:type="dxa"/>
          </w:tcPr>
          <w:p w:rsidR="00C80729" w:rsidRDefault="00C80729">
            <w:pPr>
              <w:pStyle w:val="ConsPlusNormal"/>
            </w:pPr>
            <w:r>
              <w:t>16</w:t>
            </w:r>
          </w:p>
        </w:tc>
        <w:tc>
          <w:tcPr>
            <w:tcW w:w="1417" w:type="dxa"/>
          </w:tcPr>
          <w:p w:rsidR="00C80729" w:rsidRDefault="00C80729">
            <w:pPr>
              <w:pStyle w:val="ConsPlusNormal"/>
            </w:pPr>
            <w:r>
              <w:t>16</w:t>
            </w:r>
          </w:p>
        </w:tc>
      </w:tr>
      <w:tr w:rsidR="00C80729">
        <w:tc>
          <w:tcPr>
            <w:tcW w:w="624" w:type="dxa"/>
          </w:tcPr>
          <w:p w:rsidR="00C80729" w:rsidRDefault="00C80729">
            <w:pPr>
              <w:pStyle w:val="ConsPlusNormal"/>
            </w:pPr>
            <w:r>
              <w:t>1.2</w:t>
            </w:r>
          </w:p>
        </w:tc>
        <w:tc>
          <w:tcPr>
            <w:tcW w:w="3175" w:type="dxa"/>
          </w:tcPr>
          <w:p w:rsidR="00C80729" w:rsidRDefault="00C80729">
            <w:pPr>
              <w:pStyle w:val="ConsPlusNormal"/>
            </w:pPr>
            <w:r>
              <w:t>Количество обустроенных общественных территорий по методике "комфортная городская среда", К</w:t>
            </w:r>
            <w:proofErr w:type="gramStart"/>
            <w:r>
              <w:t>1</w:t>
            </w:r>
            <w:proofErr w:type="gramEnd"/>
            <w:r>
              <w:t>.2, ед.</w:t>
            </w:r>
          </w:p>
        </w:tc>
        <w:tc>
          <w:tcPr>
            <w:tcW w:w="1247" w:type="dxa"/>
          </w:tcPr>
          <w:p w:rsidR="00C80729" w:rsidRDefault="00C80729">
            <w:pPr>
              <w:pStyle w:val="ConsPlusNormal"/>
            </w:pPr>
            <w:r>
              <w:t>1</w:t>
            </w:r>
          </w:p>
        </w:tc>
        <w:tc>
          <w:tcPr>
            <w:tcW w:w="604" w:type="dxa"/>
          </w:tcPr>
          <w:p w:rsidR="00C80729" w:rsidRDefault="00C80729">
            <w:pPr>
              <w:pStyle w:val="ConsPlusNormal"/>
            </w:pPr>
            <w:r>
              <w:t>0</w:t>
            </w:r>
          </w:p>
        </w:tc>
        <w:tc>
          <w:tcPr>
            <w:tcW w:w="604" w:type="dxa"/>
          </w:tcPr>
          <w:p w:rsidR="00C80729" w:rsidRDefault="00C80729">
            <w:pPr>
              <w:pStyle w:val="ConsPlusNormal"/>
            </w:pPr>
            <w:r>
              <w:t>4</w:t>
            </w:r>
          </w:p>
        </w:tc>
        <w:tc>
          <w:tcPr>
            <w:tcW w:w="604" w:type="dxa"/>
          </w:tcPr>
          <w:p w:rsidR="00C80729" w:rsidRDefault="00C80729">
            <w:pPr>
              <w:pStyle w:val="ConsPlusNormal"/>
            </w:pPr>
            <w:r>
              <w:t>5</w:t>
            </w:r>
          </w:p>
        </w:tc>
        <w:tc>
          <w:tcPr>
            <w:tcW w:w="604" w:type="dxa"/>
          </w:tcPr>
          <w:p w:rsidR="00C80729" w:rsidRDefault="00C80729">
            <w:pPr>
              <w:pStyle w:val="ConsPlusNormal"/>
            </w:pPr>
            <w:r>
              <w:t>6</w:t>
            </w:r>
          </w:p>
        </w:tc>
        <w:tc>
          <w:tcPr>
            <w:tcW w:w="604" w:type="dxa"/>
          </w:tcPr>
          <w:p w:rsidR="00C80729" w:rsidRDefault="00C80729">
            <w:pPr>
              <w:pStyle w:val="ConsPlusNormal"/>
            </w:pPr>
            <w:r>
              <w:t>7</w:t>
            </w:r>
          </w:p>
        </w:tc>
        <w:tc>
          <w:tcPr>
            <w:tcW w:w="604" w:type="dxa"/>
          </w:tcPr>
          <w:p w:rsidR="00C80729" w:rsidRDefault="00C80729">
            <w:pPr>
              <w:pStyle w:val="ConsPlusNormal"/>
            </w:pPr>
            <w:r>
              <w:t>8</w:t>
            </w:r>
          </w:p>
        </w:tc>
        <w:tc>
          <w:tcPr>
            <w:tcW w:w="604" w:type="dxa"/>
          </w:tcPr>
          <w:p w:rsidR="00C80729" w:rsidRDefault="00C80729">
            <w:pPr>
              <w:pStyle w:val="ConsPlusNormal"/>
            </w:pPr>
            <w:r>
              <w:t>9</w:t>
            </w:r>
          </w:p>
        </w:tc>
        <w:tc>
          <w:tcPr>
            <w:tcW w:w="604" w:type="dxa"/>
          </w:tcPr>
          <w:p w:rsidR="00C80729" w:rsidRDefault="00C80729">
            <w:pPr>
              <w:pStyle w:val="ConsPlusNormal"/>
            </w:pPr>
            <w:r>
              <w:t>11</w:t>
            </w:r>
          </w:p>
        </w:tc>
        <w:tc>
          <w:tcPr>
            <w:tcW w:w="604" w:type="dxa"/>
          </w:tcPr>
          <w:p w:rsidR="00C80729" w:rsidRDefault="00C80729">
            <w:pPr>
              <w:pStyle w:val="ConsPlusNormal"/>
            </w:pPr>
            <w:r>
              <w:t>13</w:t>
            </w:r>
          </w:p>
        </w:tc>
        <w:tc>
          <w:tcPr>
            <w:tcW w:w="604" w:type="dxa"/>
          </w:tcPr>
          <w:p w:rsidR="00C80729" w:rsidRDefault="00C80729">
            <w:pPr>
              <w:pStyle w:val="ConsPlusNormal"/>
            </w:pPr>
            <w:r>
              <w:t>14</w:t>
            </w:r>
          </w:p>
        </w:tc>
        <w:tc>
          <w:tcPr>
            <w:tcW w:w="604" w:type="dxa"/>
          </w:tcPr>
          <w:p w:rsidR="00C80729" w:rsidRDefault="00C80729">
            <w:pPr>
              <w:pStyle w:val="ConsPlusNormal"/>
            </w:pPr>
            <w:r>
              <w:t>15</w:t>
            </w:r>
          </w:p>
        </w:tc>
        <w:tc>
          <w:tcPr>
            <w:tcW w:w="604" w:type="dxa"/>
          </w:tcPr>
          <w:p w:rsidR="00C80729" w:rsidRDefault="00C80729">
            <w:pPr>
              <w:pStyle w:val="ConsPlusNormal"/>
            </w:pPr>
            <w:r>
              <w:t>16</w:t>
            </w:r>
          </w:p>
        </w:tc>
        <w:tc>
          <w:tcPr>
            <w:tcW w:w="1417" w:type="dxa"/>
          </w:tcPr>
          <w:p w:rsidR="00C80729" w:rsidRDefault="00C80729">
            <w:pPr>
              <w:pStyle w:val="ConsPlusNormal"/>
            </w:pPr>
            <w:r>
              <w:t>16</w:t>
            </w:r>
          </w:p>
        </w:tc>
      </w:tr>
      <w:tr w:rsidR="00C80729">
        <w:tc>
          <w:tcPr>
            <w:tcW w:w="624" w:type="dxa"/>
          </w:tcPr>
          <w:p w:rsidR="00C80729" w:rsidRDefault="00C80729">
            <w:pPr>
              <w:pStyle w:val="ConsPlusNormal"/>
            </w:pPr>
            <w:r>
              <w:t>2</w:t>
            </w:r>
          </w:p>
        </w:tc>
        <w:tc>
          <w:tcPr>
            <w:tcW w:w="3175" w:type="dxa"/>
          </w:tcPr>
          <w:p w:rsidR="00C80729" w:rsidRDefault="00C80729">
            <w:pPr>
              <w:pStyle w:val="ConsPlusNormal"/>
            </w:pPr>
            <w:r>
              <w:t>Доля обустроенных дворовых территорий, обеспеченных мероприятиями, определенными минимальными обязательными перечнями работ &lt;2&gt;, %</w:t>
            </w:r>
          </w:p>
          <w:p w:rsidR="00C80729" w:rsidRDefault="00C80729">
            <w:pPr>
              <w:pStyle w:val="ConsPlusNormal"/>
            </w:pPr>
          </w:p>
          <w:p w:rsidR="00C80729" w:rsidRDefault="00C80729">
            <w:pPr>
              <w:pStyle w:val="ConsPlusNormal"/>
            </w:pPr>
            <w:proofErr w:type="spellStart"/>
            <w:r>
              <w:t>Ддт</w:t>
            </w:r>
            <w:proofErr w:type="spellEnd"/>
            <w:r>
              <w:t xml:space="preserve"> = К</w:t>
            </w:r>
            <w:proofErr w:type="gramStart"/>
            <w:r>
              <w:t>2</w:t>
            </w:r>
            <w:proofErr w:type="gramEnd"/>
            <w:r>
              <w:t>.2 / К2.1 * 100%</w:t>
            </w:r>
          </w:p>
        </w:tc>
        <w:tc>
          <w:tcPr>
            <w:tcW w:w="1247" w:type="dxa"/>
          </w:tcPr>
          <w:p w:rsidR="00C80729" w:rsidRDefault="00C80729">
            <w:pPr>
              <w:pStyle w:val="ConsPlusNormal"/>
            </w:pPr>
            <w:r>
              <w:lastRenderedPageBreak/>
              <w:t>100</w:t>
            </w:r>
          </w:p>
        </w:tc>
        <w:tc>
          <w:tcPr>
            <w:tcW w:w="604" w:type="dxa"/>
          </w:tcPr>
          <w:p w:rsidR="00C80729" w:rsidRDefault="00C80729">
            <w:pPr>
              <w:pStyle w:val="ConsPlusNormal"/>
            </w:pPr>
            <w:r>
              <w:t>5,6</w:t>
            </w:r>
          </w:p>
        </w:tc>
        <w:tc>
          <w:tcPr>
            <w:tcW w:w="604" w:type="dxa"/>
          </w:tcPr>
          <w:p w:rsidR="00C80729" w:rsidRDefault="00C80729">
            <w:pPr>
              <w:pStyle w:val="ConsPlusNormal"/>
            </w:pPr>
            <w:r>
              <w:t>16,7</w:t>
            </w:r>
          </w:p>
        </w:tc>
        <w:tc>
          <w:tcPr>
            <w:tcW w:w="604" w:type="dxa"/>
          </w:tcPr>
          <w:p w:rsidR="00C80729" w:rsidRDefault="00C80729">
            <w:pPr>
              <w:pStyle w:val="ConsPlusNormal"/>
            </w:pPr>
            <w:r>
              <w:t>27,8</w:t>
            </w:r>
          </w:p>
        </w:tc>
        <w:tc>
          <w:tcPr>
            <w:tcW w:w="604" w:type="dxa"/>
          </w:tcPr>
          <w:p w:rsidR="00C80729" w:rsidRDefault="00C80729">
            <w:pPr>
              <w:pStyle w:val="ConsPlusNormal"/>
            </w:pPr>
            <w:r>
              <w:t>38,9</w:t>
            </w:r>
          </w:p>
        </w:tc>
        <w:tc>
          <w:tcPr>
            <w:tcW w:w="604" w:type="dxa"/>
          </w:tcPr>
          <w:p w:rsidR="00C80729" w:rsidRDefault="00C80729">
            <w:pPr>
              <w:pStyle w:val="ConsPlusNormal"/>
            </w:pPr>
            <w:r>
              <w:t>50</w:t>
            </w:r>
          </w:p>
        </w:tc>
        <w:tc>
          <w:tcPr>
            <w:tcW w:w="604" w:type="dxa"/>
          </w:tcPr>
          <w:p w:rsidR="00C80729" w:rsidRDefault="00C80729">
            <w:pPr>
              <w:pStyle w:val="ConsPlusNormal"/>
            </w:pPr>
            <w:r>
              <w:t>61,1</w:t>
            </w:r>
          </w:p>
        </w:tc>
        <w:tc>
          <w:tcPr>
            <w:tcW w:w="604" w:type="dxa"/>
          </w:tcPr>
          <w:p w:rsidR="00C80729" w:rsidRDefault="00C80729">
            <w:pPr>
              <w:pStyle w:val="ConsPlusNormal"/>
            </w:pPr>
            <w:r>
              <w:t>66,7</w:t>
            </w:r>
          </w:p>
        </w:tc>
        <w:tc>
          <w:tcPr>
            <w:tcW w:w="604" w:type="dxa"/>
          </w:tcPr>
          <w:p w:rsidR="00C80729" w:rsidRDefault="00C80729">
            <w:pPr>
              <w:pStyle w:val="ConsPlusNormal"/>
            </w:pPr>
            <w:r>
              <w:t>77,8</w:t>
            </w:r>
          </w:p>
        </w:tc>
        <w:tc>
          <w:tcPr>
            <w:tcW w:w="604" w:type="dxa"/>
          </w:tcPr>
          <w:p w:rsidR="00C80729" w:rsidRDefault="00C80729">
            <w:pPr>
              <w:pStyle w:val="ConsPlusNormal"/>
            </w:pPr>
            <w:r>
              <w:t>83,3</w:t>
            </w:r>
          </w:p>
        </w:tc>
        <w:tc>
          <w:tcPr>
            <w:tcW w:w="604" w:type="dxa"/>
          </w:tcPr>
          <w:p w:rsidR="00C80729" w:rsidRDefault="00C80729">
            <w:pPr>
              <w:pStyle w:val="ConsPlusNormal"/>
            </w:pPr>
            <w:r>
              <w:t>88,9</w:t>
            </w:r>
          </w:p>
        </w:tc>
        <w:tc>
          <w:tcPr>
            <w:tcW w:w="604" w:type="dxa"/>
          </w:tcPr>
          <w:p w:rsidR="00C80729" w:rsidRDefault="00C80729">
            <w:pPr>
              <w:pStyle w:val="ConsPlusNormal"/>
            </w:pPr>
            <w:r>
              <w:t>94,4</w:t>
            </w:r>
          </w:p>
        </w:tc>
        <w:tc>
          <w:tcPr>
            <w:tcW w:w="604" w:type="dxa"/>
          </w:tcPr>
          <w:p w:rsidR="00C80729" w:rsidRDefault="00C80729">
            <w:pPr>
              <w:pStyle w:val="ConsPlusNormal"/>
            </w:pPr>
            <w:r>
              <w:t>100</w:t>
            </w:r>
          </w:p>
        </w:tc>
        <w:tc>
          <w:tcPr>
            <w:tcW w:w="1417" w:type="dxa"/>
          </w:tcPr>
          <w:p w:rsidR="00C80729" w:rsidRDefault="00C80729">
            <w:pPr>
              <w:pStyle w:val="ConsPlusNormal"/>
            </w:pPr>
            <w:r>
              <w:t>100</w:t>
            </w:r>
          </w:p>
        </w:tc>
      </w:tr>
      <w:tr w:rsidR="00C80729">
        <w:tc>
          <w:tcPr>
            <w:tcW w:w="624" w:type="dxa"/>
          </w:tcPr>
          <w:p w:rsidR="00C80729" w:rsidRDefault="00C80729">
            <w:pPr>
              <w:pStyle w:val="ConsPlusNormal"/>
            </w:pPr>
            <w:r>
              <w:lastRenderedPageBreak/>
              <w:t>2.1</w:t>
            </w:r>
          </w:p>
        </w:tc>
        <w:tc>
          <w:tcPr>
            <w:tcW w:w="3175" w:type="dxa"/>
          </w:tcPr>
          <w:p w:rsidR="00C80729" w:rsidRDefault="00C80729">
            <w:pPr>
              <w:pStyle w:val="ConsPlusNormal"/>
            </w:pPr>
            <w:r>
              <w:t>Количество дворовых территорий, всего, К</w:t>
            </w:r>
            <w:proofErr w:type="gramStart"/>
            <w:r>
              <w:t>2</w:t>
            </w:r>
            <w:proofErr w:type="gramEnd"/>
            <w:r>
              <w:t>.1, ед.</w:t>
            </w:r>
          </w:p>
        </w:tc>
        <w:tc>
          <w:tcPr>
            <w:tcW w:w="1247" w:type="dxa"/>
          </w:tcPr>
          <w:p w:rsidR="00C80729" w:rsidRDefault="00C80729">
            <w:pPr>
              <w:pStyle w:val="ConsPlusNormal"/>
            </w:pPr>
            <w:r>
              <w:t>2</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604" w:type="dxa"/>
          </w:tcPr>
          <w:p w:rsidR="00C80729" w:rsidRDefault="00C80729">
            <w:pPr>
              <w:pStyle w:val="ConsPlusNormal"/>
            </w:pPr>
            <w:r>
              <w:t>18</w:t>
            </w:r>
          </w:p>
        </w:tc>
        <w:tc>
          <w:tcPr>
            <w:tcW w:w="1417" w:type="dxa"/>
          </w:tcPr>
          <w:p w:rsidR="00C80729" w:rsidRDefault="00C80729">
            <w:pPr>
              <w:pStyle w:val="ConsPlusNormal"/>
            </w:pPr>
            <w:r>
              <w:t>18</w:t>
            </w:r>
          </w:p>
        </w:tc>
      </w:tr>
      <w:tr w:rsidR="00C80729">
        <w:tc>
          <w:tcPr>
            <w:tcW w:w="624" w:type="dxa"/>
          </w:tcPr>
          <w:p w:rsidR="00C80729" w:rsidRDefault="00C80729">
            <w:pPr>
              <w:pStyle w:val="ConsPlusNormal"/>
            </w:pPr>
            <w:r>
              <w:t>2.2</w:t>
            </w:r>
          </w:p>
        </w:tc>
        <w:tc>
          <w:tcPr>
            <w:tcW w:w="3175" w:type="dxa"/>
          </w:tcPr>
          <w:p w:rsidR="00C80729" w:rsidRDefault="00C80729">
            <w:pPr>
              <w:pStyle w:val="ConsPlusNormal"/>
            </w:pPr>
            <w:r>
              <w:t>Количество обустроенных дворовых территорий по методике "комфортная городская среда", К</w:t>
            </w:r>
            <w:proofErr w:type="gramStart"/>
            <w:r>
              <w:t>2</w:t>
            </w:r>
            <w:proofErr w:type="gramEnd"/>
            <w:r>
              <w:t>.2, ед.</w:t>
            </w:r>
          </w:p>
        </w:tc>
        <w:tc>
          <w:tcPr>
            <w:tcW w:w="1247" w:type="dxa"/>
          </w:tcPr>
          <w:p w:rsidR="00C80729" w:rsidRDefault="00C80729">
            <w:pPr>
              <w:pStyle w:val="ConsPlusNormal"/>
            </w:pPr>
            <w:r>
              <w:t>2</w:t>
            </w:r>
          </w:p>
        </w:tc>
        <w:tc>
          <w:tcPr>
            <w:tcW w:w="604" w:type="dxa"/>
          </w:tcPr>
          <w:p w:rsidR="00C80729" w:rsidRDefault="00C80729">
            <w:pPr>
              <w:pStyle w:val="ConsPlusNormal"/>
            </w:pPr>
            <w:r>
              <w:t>1</w:t>
            </w:r>
          </w:p>
        </w:tc>
        <w:tc>
          <w:tcPr>
            <w:tcW w:w="604" w:type="dxa"/>
          </w:tcPr>
          <w:p w:rsidR="00C80729" w:rsidRDefault="00C80729">
            <w:pPr>
              <w:pStyle w:val="ConsPlusNormal"/>
            </w:pPr>
            <w:r>
              <w:t>3</w:t>
            </w:r>
          </w:p>
        </w:tc>
        <w:tc>
          <w:tcPr>
            <w:tcW w:w="604" w:type="dxa"/>
          </w:tcPr>
          <w:p w:rsidR="00C80729" w:rsidRDefault="00C80729">
            <w:pPr>
              <w:pStyle w:val="ConsPlusNormal"/>
            </w:pPr>
            <w:r>
              <w:t>5</w:t>
            </w:r>
          </w:p>
        </w:tc>
        <w:tc>
          <w:tcPr>
            <w:tcW w:w="604" w:type="dxa"/>
          </w:tcPr>
          <w:p w:rsidR="00C80729" w:rsidRDefault="00C80729">
            <w:pPr>
              <w:pStyle w:val="ConsPlusNormal"/>
            </w:pPr>
            <w:r>
              <w:t>7</w:t>
            </w:r>
          </w:p>
        </w:tc>
        <w:tc>
          <w:tcPr>
            <w:tcW w:w="604" w:type="dxa"/>
          </w:tcPr>
          <w:p w:rsidR="00C80729" w:rsidRDefault="00C80729">
            <w:pPr>
              <w:pStyle w:val="ConsPlusNormal"/>
            </w:pPr>
            <w:r>
              <w:t>9</w:t>
            </w:r>
          </w:p>
        </w:tc>
        <w:tc>
          <w:tcPr>
            <w:tcW w:w="604" w:type="dxa"/>
          </w:tcPr>
          <w:p w:rsidR="00C80729" w:rsidRDefault="00C80729">
            <w:pPr>
              <w:pStyle w:val="ConsPlusNormal"/>
            </w:pPr>
            <w:r>
              <w:t>11</w:t>
            </w:r>
          </w:p>
        </w:tc>
        <w:tc>
          <w:tcPr>
            <w:tcW w:w="604" w:type="dxa"/>
          </w:tcPr>
          <w:p w:rsidR="00C80729" w:rsidRDefault="00C80729">
            <w:pPr>
              <w:pStyle w:val="ConsPlusNormal"/>
            </w:pPr>
            <w:r>
              <w:t>12</w:t>
            </w:r>
          </w:p>
        </w:tc>
        <w:tc>
          <w:tcPr>
            <w:tcW w:w="604" w:type="dxa"/>
          </w:tcPr>
          <w:p w:rsidR="00C80729" w:rsidRDefault="00C80729">
            <w:pPr>
              <w:pStyle w:val="ConsPlusNormal"/>
            </w:pPr>
            <w:r>
              <w:t>14</w:t>
            </w:r>
          </w:p>
        </w:tc>
        <w:tc>
          <w:tcPr>
            <w:tcW w:w="604" w:type="dxa"/>
          </w:tcPr>
          <w:p w:rsidR="00C80729" w:rsidRDefault="00C80729">
            <w:pPr>
              <w:pStyle w:val="ConsPlusNormal"/>
            </w:pPr>
            <w:r>
              <w:t>15</w:t>
            </w:r>
          </w:p>
        </w:tc>
        <w:tc>
          <w:tcPr>
            <w:tcW w:w="604" w:type="dxa"/>
          </w:tcPr>
          <w:p w:rsidR="00C80729" w:rsidRDefault="00C80729">
            <w:pPr>
              <w:pStyle w:val="ConsPlusNormal"/>
            </w:pPr>
            <w:r>
              <w:t>16</w:t>
            </w:r>
          </w:p>
        </w:tc>
        <w:tc>
          <w:tcPr>
            <w:tcW w:w="604" w:type="dxa"/>
          </w:tcPr>
          <w:p w:rsidR="00C80729" w:rsidRDefault="00C80729">
            <w:pPr>
              <w:pStyle w:val="ConsPlusNormal"/>
            </w:pPr>
            <w:r>
              <w:t>17</w:t>
            </w:r>
          </w:p>
        </w:tc>
        <w:tc>
          <w:tcPr>
            <w:tcW w:w="604" w:type="dxa"/>
          </w:tcPr>
          <w:p w:rsidR="00C80729" w:rsidRDefault="00C80729">
            <w:pPr>
              <w:pStyle w:val="ConsPlusNormal"/>
            </w:pPr>
            <w:r>
              <w:t>18</w:t>
            </w:r>
          </w:p>
        </w:tc>
        <w:tc>
          <w:tcPr>
            <w:tcW w:w="1417" w:type="dxa"/>
          </w:tcPr>
          <w:p w:rsidR="00C80729" w:rsidRDefault="00C80729">
            <w:pPr>
              <w:pStyle w:val="ConsPlusNormal"/>
            </w:pPr>
            <w:r>
              <w:t>18</w:t>
            </w:r>
          </w:p>
        </w:tc>
      </w:tr>
      <w:tr w:rsidR="00C80729">
        <w:tc>
          <w:tcPr>
            <w:tcW w:w="624" w:type="dxa"/>
          </w:tcPr>
          <w:p w:rsidR="00C80729" w:rsidRDefault="00C80729">
            <w:pPr>
              <w:pStyle w:val="ConsPlusNormal"/>
            </w:pPr>
            <w:r>
              <w:t>3</w:t>
            </w:r>
          </w:p>
        </w:tc>
        <w:tc>
          <w:tcPr>
            <w:tcW w:w="3175" w:type="dxa"/>
          </w:tcPr>
          <w:p w:rsidR="00C80729" w:rsidRDefault="00C80729">
            <w:pPr>
              <w:pStyle w:val="ConsPlusNormal"/>
            </w:pPr>
            <w:proofErr w:type="gramStart"/>
            <w:r>
              <w:t>Количество реализованных проектов инициативного бюджетирования "Площадка для выгула собак", ед.</w:t>
            </w:r>
            <w:proofErr w:type="gramEnd"/>
          </w:p>
        </w:tc>
        <w:tc>
          <w:tcPr>
            <w:tcW w:w="1247" w:type="dxa"/>
          </w:tcPr>
          <w:p w:rsidR="00C80729" w:rsidRDefault="00C80729">
            <w:pPr>
              <w:pStyle w:val="ConsPlusNormal"/>
            </w:pPr>
          </w:p>
        </w:tc>
        <w:tc>
          <w:tcPr>
            <w:tcW w:w="604" w:type="dxa"/>
          </w:tcPr>
          <w:p w:rsidR="00C80729" w:rsidRDefault="00C80729">
            <w:pPr>
              <w:pStyle w:val="ConsPlusNormal"/>
            </w:pPr>
            <w:r>
              <w:t>-</w:t>
            </w:r>
          </w:p>
        </w:tc>
        <w:tc>
          <w:tcPr>
            <w:tcW w:w="604" w:type="dxa"/>
          </w:tcPr>
          <w:p w:rsidR="00C80729" w:rsidRDefault="00C80729">
            <w:pPr>
              <w:pStyle w:val="ConsPlusNormal"/>
            </w:pPr>
            <w:r>
              <w:t>1</w:t>
            </w:r>
          </w:p>
        </w:tc>
        <w:tc>
          <w:tcPr>
            <w:tcW w:w="604" w:type="dxa"/>
          </w:tcPr>
          <w:p w:rsidR="00C80729" w:rsidRDefault="00C80729">
            <w:pPr>
              <w:pStyle w:val="ConsPlusNormal"/>
            </w:pPr>
            <w:r>
              <w:t>-</w:t>
            </w:r>
          </w:p>
        </w:tc>
        <w:tc>
          <w:tcPr>
            <w:tcW w:w="604" w:type="dxa"/>
          </w:tcPr>
          <w:p w:rsidR="00C80729" w:rsidRDefault="00C80729">
            <w:pPr>
              <w:pStyle w:val="ConsPlusNormal"/>
            </w:pPr>
            <w:r>
              <w:t>-</w:t>
            </w:r>
          </w:p>
        </w:tc>
        <w:tc>
          <w:tcPr>
            <w:tcW w:w="604" w:type="dxa"/>
          </w:tcPr>
          <w:p w:rsidR="00C80729" w:rsidRDefault="00C80729">
            <w:pPr>
              <w:pStyle w:val="ConsPlusNormal"/>
            </w:pPr>
            <w:r>
              <w:t>-</w:t>
            </w:r>
          </w:p>
        </w:tc>
        <w:tc>
          <w:tcPr>
            <w:tcW w:w="604" w:type="dxa"/>
          </w:tcPr>
          <w:p w:rsidR="00C80729" w:rsidRDefault="00C80729">
            <w:pPr>
              <w:pStyle w:val="ConsPlusNormal"/>
            </w:pPr>
            <w:r>
              <w:t>-</w:t>
            </w:r>
          </w:p>
        </w:tc>
        <w:tc>
          <w:tcPr>
            <w:tcW w:w="604" w:type="dxa"/>
          </w:tcPr>
          <w:p w:rsidR="00C80729" w:rsidRDefault="00C80729">
            <w:pPr>
              <w:pStyle w:val="ConsPlusNormal"/>
            </w:pPr>
            <w:r>
              <w:t>-</w:t>
            </w:r>
          </w:p>
        </w:tc>
        <w:tc>
          <w:tcPr>
            <w:tcW w:w="604" w:type="dxa"/>
          </w:tcPr>
          <w:p w:rsidR="00C80729" w:rsidRDefault="00C80729">
            <w:pPr>
              <w:pStyle w:val="ConsPlusNormal"/>
            </w:pPr>
            <w:r>
              <w:t>-</w:t>
            </w:r>
          </w:p>
        </w:tc>
        <w:tc>
          <w:tcPr>
            <w:tcW w:w="604" w:type="dxa"/>
          </w:tcPr>
          <w:p w:rsidR="00C80729" w:rsidRDefault="00C80729">
            <w:pPr>
              <w:pStyle w:val="ConsPlusNormal"/>
            </w:pPr>
            <w:r>
              <w:t>-</w:t>
            </w:r>
          </w:p>
        </w:tc>
        <w:tc>
          <w:tcPr>
            <w:tcW w:w="604" w:type="dxa"/>
          </w:tcPr>
          <w:p w:rsidR="00C80729" w:rsidRDefault="00C80729">
            <w:pPr>
              <w:pStyle w:val="ConsPlusNormal"/>
            </w:pPr>
            <w:r>
              <w:t>-</w:t>
            </w:r>
          </w:p>
        </w:tc>
        <w:tc>
          <w:tcPr>
            <w:tcW w:w="604" w:type="dxa"/>
          </w:tcPr>
          <w:p w:rsidR="00C80729" w:rsidRDefault="00C80729">
            <w:pPr>
              <w:pStyle w:val="ConsPlusNormal"/>
            </w:pPr>
            <w:r>
              <w:t>-</w:t>
            </w:r>
          </w:p>
        </w:tc>
        <w:tc>
          <w:tcPr>
            <w:tcW w:w="604" w:type="dxa"/>
          </w:tcPr>
          <w:p w:rsidR="00C80729" w:rsidRDefault="00C80729">
            <w:pPr>
              <w:pStyle w:val="ConsPlusNormal"/>
            </w:pPr>
            <w:r>
              <w:t>-</w:t>
            </w:r>
          </w:p>
        </w:tc>
        <w:tc>
          <w:tcPr>
            <w:tcW w:w="1417" w:type="dxa"/>
          </w:tcPr>
          <w:p w:rsidR="00C80729" w:rsidRDefault="00C80729">
            <w:pPr>
              <w:pStyle w:val="ConsPlusNormal"/>
            </w:pPr>
            <w:r>
              <w:t>-</w:t>
            </w:r>
          </w:p>
        </w:tc>
      </w:tr>
    </w:tbl>
    <w:p w:rsidR="00C80729" w:rsidRDefault="00C80729">
      <w:pPr>
        <w:pStyle w:val="ConsPlusNormal"/>
        <w:jc w:val="both"/>
      </w:pPr>
    </w:p>
    <w:p w:rsidR="00C80729" w:rsidRDefault="00C80729">
      <w:pPr>
        <w:pStyle w:val="ConsPlusNormal"/>
        <w:ind w:firstLine="540"/>
        <w:jc w:val="both"/>
      </w:pPr>
      <w:r>
        <w:t>--------------------------------</w:t>
      </w:r>
    </w:p>
    <w:p w:rsidR="00C80729" w:rsidRDefault="00C80729">
      <w:pPr>
        <w:pStyle w:val="ConsPlusNormal"/>
        <w:spacing w:before="220"/>
        <w:ind w:firstLine="540"/>
        <w:jc w:val="both"/>
      </w:pPr>
      <w:r>
        <w:t>&lt;1</w:t>
      </w:r>
      <w:proofErr w:type="gramStart"/>
      <w:r>
        <w:t>&gt; О</w:t>
      </w:r>
      <w:proofErr w:type="gramEnd"/>
      <w:r>
        <w:t xml:space="preserve">пределяется, исходя из количества общественных территорий, подлежащих благоустройству по итогам проведенной инвентаризации, в соответствии с </w:t>
      </w:r>
      <w:hyperlink r:id="rId51" w:history="1">
        <w:r>
          <w:rPr>
            <w:color w:val="0000FF"/>
          </w:rPr>
          <w:t>постановлением</w:t>
        </w:r>
      </w:hyperlink>
      <w: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p>
    <w:p w:rsidR="00C80729" w:rsidRDefault="00C80729">
      <w:pPr>
        <w:pStyle w:val="ConsPlusNormal"/>
        <w:spacing w:before="220"/>
        <w:ind w:firstLine="540"/>
        <w:jc w:val="both"/>
      </w:pPr>
      <w:r>
        <w:t>&lt;2</w:t>
      </w:r>
      <w:proofErr w:type="gramStart"/>
      <w:r>
        <w:t>&gt; О</w:t>
      </w:r>
      <w:proofErr w:type="gramEnd"/>
      <w:r>
        <w:t xml:space="preserve">пределяется, исходя из количества дворовых территорий, подлежащих благоустройству по итогам проведенной инвентаризации, в соответствии с </w:t>
      </w:r>
      <w:hyperlink r:id="rId52" w:history="1">
        <w:r>
          <w:rPr>
            <w:color w:val="0000FF"/>
          </w:rPr>
          <w:t>постановлением</w:t>
        </w:r>
      </w:hyperlink>
      <w: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p>
    <w:p w:rsidR="00C80729" w:rsidRDefault="00C80729">
      <w:pPr>
        <w:pStyle w:val="ConsPlusNormal"/>
        <w:jc w:val="both"/>
      </w:pPr>
    </w:p>
    <w:p w:rsidR="00C80729" w:rsidRDefault="00C80729">
      <w:pPr>
        <w:pStyle w:val="ConsPlusNormal"/>
        <w:jc w:val="right"/>
        <w:outlineLvl w:val="2"/>
      </w:pPr>
      <w:r>
        <w:t>Таблица 2</w:t>
      </w:r>
    </w:p>
    <w:p w:rsidR="00C80729" w:rsidRDefault="00C80729">
      <w:pPr>
        <w:pStyle w:val="ConsPlusNormal"/>
        <w:jc w:val="both"/>
      </w:pPr>
    </w:p>
    <w:p w:rsidR="00C80729" w:rsidRDefault="00C80729">
      <w:pPr>
        <w:pStyle w:val="ConsPlusTitle"/>
        <w:jc w:val="center"/>
      </w:pPr>
      <w:bookmarkStart w:id="2" w:name="P367"/>
      <w:bookmarkEnd w:id="2"/>
      <w:r>
        <w:t>Распределение финансовых ресурсов муниципальной программы</w:t>
      </w:r>
    </w:p>
    <w:p w:rsidR="00C80729" w:rsidRDefault="00C80729">
      <w:pPr>
        <w:pStyle w:val="ConsPlusTitle"/>
        <w:jc w:val="center"/>
      </w:pPr>
      <w:r>
        <w:t xml:space="preserve">"Формирование современной городской среды в </w:t>
      </w:r>
      <w:proofErr w:type="gramStart"/>
      <w:r>
        <w:t>муниципальном</w:t>
      </w:r>
      <w:proofErr w:type="gramEnd"/>
    </w:p>
    <w:p w:rsidR="00C80729" w:rsidRDefault="00C80729">
      <w:pPr>
        <w:pStyle w:val="ConsPlusTitle"/>
        <w:jc w:val="center"/>
      </w:pPr>
      <w:proofErr w:type="gramStart"/>
      <w:r>
        <w:t>образовании</w:t>
      </w:r>
      <w:proofErr w:type="gramEnd"/>
      <w:r>
        <w:t xml:space="preserve"> город </w:t>
      </w:r>
      <w:proofErr w:type="spellStart"/>
      <w:r>
        <w:t>Покачи</w:t>
      </w:r>
      <w:proofErr w:type="spellEnd"/>
      <w:r>
        <w:t>"</w:t>
      </w:r>
    </w:p>
    <w:p w:rsidR="00C80729" w:rsidRDefault="00C80729">
      <w:pPr>
        <w:pStyle w:val="ConsPlusNormal"/>
        <w:jc w:val="center"/>
      </w:pPr>
      <w:proofErr w:type="gramStart"/>
      <w:r>
        <w:t xml:space="preserve">(в ред. </w:t>
      </w:r>
      <w:hyperlink r:id="rId53" w:history="1">
        <w:r>
          <w:rPr>
            <w:color w:val="0000FF"/>
          </w:rPr>
          <w:t>постановления</w:t>
        </w:r>
      </w:hyperlink>
      <w:r>
        <w:t xml:space="preserve"> Администрации города </w:t>
      </w:r>
      <w:proofErr w:type="spellStart"/>
      <w:r>
        <w:t>Покачи</w:t>
      </w:r>
      <w:proofErr w:type="spellEnd"/>
      <w:proofErr w:type="gramEnd"/>
    </w:p>
    <w:p w:rsidR="00C80729" w:rsidRDefault="00C80729">
      <w:pPr>
        <w:pStyle w:val="ConsPlusNormal"/>
        <w:jc w:val="center"/>
      </w:pPr>
      <w:r>
        <w:lastRenderedPageBreak/>
        <w:t>от 29.10.2021 N 1018)</w:t>
      </w:r>
    </w:p>
    <w:p w:rsidR="00C80729" w:rsidRDefault="00C80729">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20"/>
        <w:gridCol w:w="1894"/>
        <w:gridCol w:w="3049"/>
        <w:gridCol w:w="1849"/>
        <w:gridCol w:w="1504"/>
        <w:gridCol w:w="1264"/>
        <w:gridCol w:w="1384"/>
        <w:gridCol w:w="1384"/>
        <w:gridCol w:w="1264"/>
        <w:gridCol w:w="1264"/>
        <w:gridCol w:w="1264"/>
        <w:gridCol w:w="604"/>
        <w:gridCol w:w="604"/>
        <w:gridCol w:w="604"/>
        <w:gridCol w:w="604"/>
        <w:gridCol w:w="604"/>
        <w:gridCol w:w="604"/>
      </w:tblGrid>
      <w:tr w:rsidR="00C80729">
        <w:tc>
          <w:tcPr>
            <w:tcW w:w="1020" w:type="dxa"/>
            <w:vMerge w:val="restart"/>
          </w:tcPr>
          <w:p w:rsidR="00C80729" w:rsidRDefault="00C80729">
            <w:pPr>
              <w:pStyle w:val="ConsPlusNormal"/>
              <w:jc w:val="center"/>
            </w:pPr>
            <w:r>
              <w:t>N основного мероприятия</w:t>
            </w:r>
          </w:p>
        </w:tc>
        <w:tc>
          <w:tcPr>
            <w:tcW w:w="1894" w:type="dxa"/>
            <w:vMerge w:val="restart"/>
          </w:tcPr>
          <w:p w:rsidR="00C80729" w:rsidRDefault="00C80729">
            <w:pPr>
              <w:pStyle w:val="ConsPlusNormal"/>
              <w:jc w:val="center"/>
            </w:pPr>
            <w:r>
              <w:t>Основное мероприятие муниципальной программы (их связь с целевыми показателями муниципальной программы)</w:t>
            </w:r>
          </w:p>
        </w:tc>
        <w:tc>
          <w:tcPr>
            <w:tcW w:w="3049" w:type="dxa"/>
            <w:vMerge w:val="restart"/>
          </w:tcPr>
          <w:p w:rsidR="00C80729" w:rsidRDefault="00C80729">
            <w:pPr>
              <w:pStyle w:val="ConsPlusNormal"/>
              <w:jc w:val="center"/>
            </w:pPr>
            <w:r>
              <w:t>Ответственный исполнитель/соисполнитель</w:t>
            </w:r>
          </w:p>
        </w:tc>
        <w:tc>
          <w:tcPr>
            <w:tcW w:w="1849" w:type="dxa"/>
            <w:vMerge w:val="restart"/>
          </w:tcPr>
          <w:p w:rsidR="00C80729" w:rsidRDefault="00C80729">
            <w:pPr>
              <w:pStyle w:val="ConsPlusNormal"/>
              <w:jc w:val="center"/>
            </w:pPr>
            <w:r>
              <w:t>Источники финансирования</w:t>
            </w:r>
          </w:p>
        </w:tc>
        <w:tc>
          <w:tcPr>
            <w:tcW w:w="12952" w:type="dxa"/>
            <w:gridSpan w:val="13"/>
          </w:tcPr>
          <w:p w:rsidR="00C80729" w:rsidRDefault="00C80729">
            <w:pPr>
              <w:pStyle w:val="ConsPlusNormal"/>
              <w:jc w:val="center"/>
            </w:pPr>
            <w:r>
              <w:t>Финансовые затраты на реализацию (руб.)</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vMerge/>
          </w:tcPr>
          <w:p w:rsidR="00C80729" w:rsidRDefault="00C80729">
            <w:pPr>
              <w:spacing w:after="1" w:line="0" w:lineRule="atLeast"/>
            </w:pPr>
          </w:p>
        </w:tc>
        <w:tc>
          <w:tcPr>
            <w:tcW w:w="1504" w:type="dxa"/>
            <w:vMerge w:val="restart"/>
          </w:tcPr>
          <w:p w:rsidR="00C80729" w:rsidRDefault="00C80729">
            <w:pPr>
              <w:pStyle w:val="ConsPlusNormal"/>
              <w:jc w:val="center"/>
            </w:pPr>
            <w:r>
              <w:t>Всего</w:t>
            </w:r>
          </w:p>
        </w:tc>
        <w:tc>
          <w:tcPr>
            <w:tcW w:w="11448" w:type="dxa"/>
            <w:gridSpan w:val="12"/>
          </w:tcPr>
          <w:p w:rsidR="00C80729" w:rsidRDefault="00C80729">
            <w:pPr>
              <w:pStyle w:val="ConsPlusNormal"/>
            </w:pP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vMerge/>
          </w:tcPr>
          <w:p w:rsidR="00C80729" w:rsidRDefault="00C80729">
            <w:pPr>
              <w:spacing w:after="1" w:line="0" w:lineRule="atLeast"/>
            </w:pPr>
          </w:p>
        </w:tc>
        <w:tc>
          <w:tcPr>
            <w:tcW w:w="1504" w:type="dxa"/>
            <w:vMerge/>
          </w:tcPr>
          <w:p w:rsidR="00C80729" w:rsidRDefault="00C80729">
            <w:pPr>
              <w:spacing w:after="1" w:line="0" w:lineRule="atLeast"/>
            </w:pPr>
          </w:p>
        </w:tc>
        <w:tc>
          <w:tcPr>
            <w:tcW w:w="1264" w:type="dxa"/>
          </w:tcPr>
          <w:p w:rsidR="00C80729" w:rsidRDefault="00C80729">
            <w:pPr>
              <w:pStyle w:val="ConsPlusNormal"/>
              <w:jc w:val="center"/>
            </w:pPr>
            <w:r>
              <w:t>2019 г.</w:t>
            </w:r>
          </w:p>
        </w:tc>
        <w:tc>
          <w:tcPr>
            <w:tcW w:w="1384" w:type="dxa"/>
          </w:tcPr>
          <w:p w:rsidR="00C80729" w:rsidRDefault="00C80729">
            <w:pPr>
              <w:pStyle w:val="ConsPlusNormal"/>
              <w:jc w:val="center"/>
            </w:pPr>
            <w:r>
              <w:t>2020 г.</w:t>
            </w:r>
          </w:p>
        </w:tc>
        <w:tc>
          <w:tcPr>
            <w:tcW w:w="1384" w:type="dxa"/>
          </w:tcPr>
          <w:p w:rsidR="00C80729" w:rsidRDefault="00C80729">
            <w:pPr>
              <w:pStyle w:val="ConsPlusNormal"/>
              <w:jc w:val="center"/>
            </w:pPr>
            <w:r>
              <w:t>2021 г.</w:t>
            </w:r>
          </w:p>
        </w:tc>
        <w:tc>
          <w:tcPr>
            <w:tcW w:w="1264" w:type="dxa"/>
          </w:tcPr>
          <w:p w:rsidR="00C80729" w:rsidRDefault="00C80729">
            <w:pPr>
              <w:pStyle w:val="ConsPlusNormal"/>
              <w:jc w:val="center"/>
            </w:pPr>
            <w:r>
              <w:t>2022 г.</w:t>
            </w:r>
          </w:p>
        </w:tc>
        <w:tc>
          <w:tcPr>
            <w:tcW w:w="1264" w:type="dxa"/>
          </w:tcPr>
          <w:p w:rsidR="00C80729" w:rsidRDefault="00C80729">
            <w:pPr>
              <w:pStyle w:val="ConsPlusNormal"/>
              <w:jc w:val="center"/>
            </w:pPr>
            <w:r>
              <w:t>2023 г.</w:t>
            </w:r>
          </w:p>
        </w:tc>
        <w:tc>
          <w:tcPr>
            <w:tcW w:w="1264" w:type="dxa"/>
          </w:tcPr>
          <w:p w:rsidR="00C80729" w:rsidRDefault="00C80729">
            <w:pPr>
              <w:pStyle w:val="ConsPlusNormal"/>
              <w:jc w:val="center"/>
            </w:pPr>
            <w:r>
              <w:t>2024 г.</w:t>
            </w:r>
          </w:p>
        </w:tc>
        <w:tc>
          <w:tcPr>
            <w:tcW w:w="604" w:type="dxa"/>
          </w:tcPr>
          <w:p w:rsidR="00C80729" w:rsidRDefault="00C80729">
            <w:pPr>
              <w:pStyle w:val="ConsPlusNormal"/>
              <w:jc w:val="center"/>
            </w:pPr>
            <w:r>
              <w:t>2025 г.</w:t>
            </w:r>
          </w:p>
        </w:tc>
        <w:tc>
          <w:tcPr>
            <w:tcW w:w="604" w:type="dxa"/>
          </w:tcPr>
          <w:p w:rsidR="00C80729" w:rsidRDefault="00C80729">
            <w:pPr>
              <w:pStyle w:val="ConsPlusNormal"/>
              <w:jc w:val="center"/>
            </w:pPr>
            <w:r>
              <w:t>2026 г.</w:t>
            </w:r>
          </w:p>
        </w:tc>
        <w:tc>
          <w:tcPr>
            <w:tcW w:w="604" w:type="dxa"/>
          </w:tcPr>
          <w:p w:rsidR="00C80729" w:rsidRDefault="00C80729">
            <w:pPr>
              <w:pStyle w:val="ConsPlusNormal"/>
              <w:jc w:val="center"/>
            </w:pPr>
            <w:r>
              <w:t>2027 г.</w:t>
            </w:r>
          </w:p>
        </w:tc>
        <w:tc>
          <w:tcPr>
            <w:tcW w:w="604" w:type="dxa"/>
          </w:tcPr>
          <w:p w:rsidR="00C80729" w:rsidRDefault="00C80729">
            <w:pPr>
              <w:pStyle w:val="ConsPlusNormal"/>
              <w:jc w:val="center"/>
            </w:pPr>
            <w:r>
              <w:t>2028 г.</w:t>
            </w:r>
          </w:p>
        </w:tc>
        <w:tc>
          <w:tcPr>
            <w:tcW w:w="604" w:type="dxa"/>
          </w:tcPr>
          <w:p w:rsidR="00C80729" w:rsidRDefault="00C80729">
            <w:pPr>
              <w:pStyle w:val="ConsPlusNormal"/>
              <w:jc w:val="center"/>
            </w:pPr>
            <w:r>
              <w:t>2029 г.</w:t>
            </w:r>
          </w:p>
        </w:tc>
        <w:tc>
          <w:tcPr>
            <w:tcW w:w="604" w:type="dxa"/>
          </w:tcPr>
          <w:p w:rsidR="00C80729" w:rsidRDefault="00C80729">
            <w:pPr>
              <w:pStyle w:val="ConsPlusNormal"/>
              <w:jc w:val="center"/>
            </w:pPr>
            <w:r>
              <w:t>2030 г.</w:t>
            </w:r>
          </w:p>
        </w:tc>
      </w:tr>
      <w:tr w:rsidR="00C80729">
        <w:tc>
          <w:tcPr>
            <w:tcW w:w="1020" w:type="dxa"/>
          </w:tcPr>
          <w:p w:rsidR="00C80729" w:rsidRDefault="00C80729">
            <w:pPr>
              <w:pStyle w:val="ConsPlusNormal"/>
              <w:jc w:val="center"/>
            </w:pPr>
            <w:r>
              <w:t>1</w:t>
            </w:r>
          </w:p>
        </w:tc>
        <w:tc>
          <w:tcPr>
            <w:tcW w:w="1894" w:type="dxa"/>
          </w:tcPr>
          <w:p w:rsidR="00C80729" w:rsidRDefault="00C80729">
            <w:pPr>
              <w:pStyle w:val="ConsPlusNormal"/>
              <w:jc w:val="center"/>
            </w:pPr>
            <w:r>
              <w:t>2</w:t>
            </w:r>
          </w:p>
        </w:tc>
        <w:tc>
          <w:tcPr>
            <w:tcW w:w="3049" w:type="dxa"/>
          </w:tcPr>
          <w:p w:rsidR="00C80729" w:rsidRDefault="00C80729">
            <w:pPr>
              <w:pStyle w:val="ConsPlusNormal"/>
              <w:jc w:val="center"/>
            </w:pPr>
            <w:r>
              <w:t>3</w:t>
            </w:r>
          </w:p>
        </w:tc>
        <w:tc>
          <w:tcPr>
            <w:tcW w:w="1849" w:type="dxa"/>
          </w:tcPr>
          <w:p w:rsidR="00C80729" w:rsidRDefault="00C80729">
            <w:pPr>
              <w:pStyle w:val="ConsPlusNormal"/>
              <w:jc w:val="center"/>
            </w:pPr>
            <w:r>
              <w:t>4</w:t>
            </w:r>
          </w:p>
        </w:tc>
        <w:tc>
          <w:tcPr>
            <w:tcW w:w="1504" w:type="dxa"/>
          </w:tcPr>
          <w:p w:rsidR="00C80729" w:rsidRDefault="00C80729">
            <w:pPr>
              <w:pStyle w:val="ConsPlusNormal"/>
              <w:jc w:val="center"/>
            </w:pPr>
            <w:r>
              <w:t>5</w:t>
            </w:r>
          </w:p>
        </w:tc>
        <w:tc>
          <w:tcPr>
            <w:tcW w:w="1264" w:type="dxa"/>
          </w:tcPr>
          <w:p w:rsidR="00C80729" w:rsidRDefault="00C80729">
            <w:pPr>
              <w:pStyle w:val="ConsPlusNormal"/>
              <w:jc w:val="center"/>
            </w:pPr>
            <w:r>
              <w:t>6</w:t>
            </w:r>
          </w:p>
        </w:tc>
        <w:tc>
          <w:tcPr>
            <w:tcW w:w="1384" w:type="dxa"/>
          </w:tcPr>
          <w:p w:rsidR="00C80729" w:rsidRDefault="00C80729">
            <w:pPr>
              <w:pStyle w:val="ConsPlusNormal"/>
              <w:jc w:val="center"/>
            </w:pPr>
            <w:r>
              <w:t>7</w:t>
            </w:r>
          </w:p>
        </w:tc>
        <w:tc>
          <w:tcPr>
            <w:tcW w:w="1384" w:type="dxa"/>
          </w:tcPr>
          <w:p w:rsidR="00C80729" w:rsidRDefault="00C80729">
            <w:pPr>
              <w:pStyle w:val="ConsPlusNormal"/>
              <w:jc w:val="center"/>
            </w:pPr>
            <w:r>
              <w:t>8</w:t>
            </w:r>
          </w:p>
        </w:tc>
        <w:tc>
          <w:tcPr>
            <w:tcW w:w="1264" w:type="dxa"/>
          </w:tcPr>
          <w:p w:rsidR="00C80729" w:rsidRDefault="00C80729">
            <w:pPr>
              <w:pStyle w:val="ConsPlusNormal"/>
              <w:jc w:val="center"/>
            </w:pPr>
            <w:r>
              <w:t>9</w:t>
            </w:r>
          </w:p>
        </w:tc>
        <w:tc>
          <w:tcPr>
            <w:tcW w:w="1264" w:type="dxa"/>
          </w:tcPr>
          <w:p w:rsidR="00C80729" w:rsidRDefault="00C80729">
            <w:pPr>
              <w:pStyle w:val="ConsPlusNormal"/>
              <w:jc w:val="center"/>
            </w:pPr>
            <w:r>
              <w:t>10</w:t>
            </w:r>
          </w:p>
        </w:tc>
        <w:tc>
          <w:tcPr>
            <w:tcW w:w="1264" w:type="dxa"/>
          </w:tcPr>
          <w:p w:rsidR="00C80729" w:rsidRDefault="00C80729">
            <w:pPr>
              <w:pStyle w:val="ConsPlusNormal"/>
              <w:jc w:val="center"/>
            </w:pPr>
            <w:r>
              <w:t>11</w:t>
            </w:r>
          </w:p>
        </w:tc>
        <w:tc>
          <w:tcPr>
            <w:tcW w:w="604" w:type="dxa"/>
          </w:tcPr>
          <w:p w:rsidR="00C80729" w:rsidRDefault="00C80729">
            <w:pPr>
              <w:pStyle w:val="ConsPlusNormal"/>
              <w:jc w:val="center"/>
            </w:pPr>
            <w:r>
              <w:t>12</w:t>
            </w:r>
          </w:p>
        </w:tc>
        <w:tc>
          <w:tcPr>
            <w:tcW w:w="604" w:type="dxa"/>
          </w:tcPr>
          <w:p w:rsidR="00C80729" w:rsidRDefault="00C80729">
            <w:pPr>
              <w:pStyle w:val="ConsPlusNormal"/>
              <w:jc w:val="center"/>
            </w:pPr>
            <w:r>
              <w:t>13</w:t>
            </w:r>
          </w:p>
        </w:tc>
        <w:tc>
          <w:tcPr>
            <w:tcW w:w="604" w:type="dxa"/>
          </w:tcPr>
          <w:p w:rsidR="00C80729" w:rsidRDefault="00C80729">
            <w:pPr>
              <w:pStyle w:val="ConsPlusNormal"/>
              <w:jc w:val="center"/>
            </w:pPr>
            <w:r>
              <w:t>14</w:t>
            </w:r>
          </w:p>
        </w:tc>
        <w:tc>
          <w:tcPr>
            <w:tcW w:w="604" w:type="dxa"/>
          </w:tcPr>
          <w:p w:rsidR="00C80729" w:rsidRDefault="00C80729">
            <w:pPr>
              <w:pStyle w:val="ConsPlusNormal"/>
              <w:jc w:val="center"/>
            </w:pPr>
            <w:r>
              <w:t>15</w:t>
            </w:r>
          </w:p>
        </w:tc>
        <w:tc>
          <w:tcPr>
            <w:tcW w:w="604" w:type="dxa"/>
          </w:tcPr>
          <w:p w:rsidR="00C80729" w:rsidRDefault="00C80729">
            <w:pPr>
              <w:pStyle w:val="ConsPlusNormal"/>
              <w:jc w:val="center"/>
            </w:pPr>
            <w:r>
              <w:t>16</w:t>
            </w:r>
          </w:p>
        </w:tc>
        <w:tc>
          <w:tcPr>
            <w:tcW w:w="604" w:type="dxa"/>
          </w:tcPr>
          <w:p w:rsidR="00C80729" w:rsidRDefault="00C80729">
            <w:pPr>
              <w:pStyle w:val="ConsPlusNormal"/>
              <w:jc w:val="center"/>
            </w:pPr>
            <w:r>
              <w:t>17</w:t>
            </w:r>
          </w:p>
        </w:tc>
      </w:tr>
      <w:tr w:rsidR="00C80729">
        <w:tc>
          <w:tcPr>
            <w:tcW w:w="1020" w:type="dxa"/>
            <w:vMerge w:val="restart"/>
          </w:tcPr>
          <w:p w:rsidR="00C80729" w:rsidRDefault="00C80729">
            <w:pPr>
              <w:pStyle w:val="ConsPlusNormal"/>
            </w:pPr>
            <w:r>
              <w:t>1</w:t>
            </w:r>
          </w:p>
        </w:tc>
        <w:tc>
          <w:tcPr>
            <w:tcW w:w="1894" w:type="dxa"/>
            <w:vMerge w:val="restart"/>
          </w:tcPr>
          <w:p w:rsidR="00C80729" w:rsidRDefault="00C80729">
            <w:pPr>
              <w:pStyle w:val="ConsPlusNormal"/>
            </w:pPr>
            <w:r>
              <w:t xml:space="preserve">Благоустройство общественных территорий города </w:t>
            </w:r>
            <w:proofErr w:type="spellStart"/>
            <w:r>
              <w:t>Покачи</w:t>
            </w:r>
            <w:proofErr w:type="spellEnd"/>
            <w:r>
              <w:t xml:space="preserve"> &lt;1&gt;</w:t>
            </w:r>
          </w:p>
        </w:tc>
        <w:tc>
          <w:tcPr>
            <w:tcW w:w="3049" w:type="dxa"/>
            <w:vMerge w:val="restart"/>
          </w:tcPr>
          <w:p w:rsidR="00C80729" w:rsidRDefault="00C80729">
            <w:pPr>
              <w:pStyle w:val="ConsPlusNormal"/>
            </w:pPr>
            <w:r>
              <w:t>Отдел архитектуры и градостроительства, МУ "УКС", Управление жилищно-коммунального хозяйства, Муниципальное казенное учреждение "Управление материально-технического обеспечения"</w:t>
            </w:r>
          </w:p>
        </w:tc>
        <w:tc>
          <w:tcPr>
            <w:tcW w:w="1849" w:type="dxa"/>
          </w:tcPr>
          <w:p w:rsidR="00C80729" w:rsidRDefault="00C80729">
            <w:pPr>
              <w:pStyle w:val="ConsPlusNormal"/>
            </w:pPr>
            <w:r>
              <w:t>всего</w:t>
            </w:r>
          </w:p>
        </w:tc>
        <w:tc>
          <w:tcPr>
            <w:tcW w:w="1504" w:type="dxa"/>
          </w:tcPr>
          <w:p w:rsidR="00C80729" w:rsidRDefault="00C80729">
            <w:pPr>
              <w:pStyle w:val="ConsPlusNormal"/>
            </w:pPr>
            <w:r>
              <w:t>176154998,97</w:t>
            </w:r>
          </w:p>
        </w:tc>
        <w:tc>
          <w:tcPr>
            <w:tcW w:w="1264" w:type="dxa"/>
          </w:tcPr>
          <w:p w:rsidR="00C80729" w:rsidRDefault="00C80729">
            <w:pPr>
              <w:pStyle w:val="ConsPlusNormal"/>
            </w:pPr>
            <w:r>
              <w:t>2000000,00</w:t>
            </w:r>
          </w:p>
        </w:tc>
        <w:tc>
          <w:tcPr>
            <w:tcW w:w="1384" w:type="dxa"/>
          </w:tcPr>
          <w:p w:rsidR="00C80729" w:rsidRDefault="00C80729">
            <w:pPr>
              <w:pStyle w:val="ConsPlusNormal"/>
            </w:pPr>
            <w:r>
              <w:t>70935391,38</w:t>
            </w:r>
          </w:p>
        </w:tc>
        <w:tc>
          <w:tcPr>
            <w:tcW w:w="1384" w:type="dxa"/>
          </w:tcPr>
          <w:p w:rsidR="00C80729" w:rsidRDefault="00C80729">
            <w:pPr>
              <w:pStyle w:val="ConsPlusNormal"/>
            </w:pPr>
            <w:r>
              <w:t>85736274,25</w:t>
            </w:r>
          </w:p>
        </w:tc>
        <w:tc>
          <w:tcPr>
            <w:tcW w:w="1264" w:type="dxa"/>
          </w:tcPr>
          <w:p w:rsidR="00C80729" w:rsidRDefault="00C80729">
            <w:pPr>
              <w:pStyle w:val="ConsPlusNormal"/>
            </w:pPr>
            <w:r>
              <w:t>5827777,78</w:t>
            </w:r>
          </w:p>
        </w:tc>
        <w:tc>
          <w:tcPr>
            <w:tcW w:w="1264" w:type="dxa"/>
          </w:tcPr>
          <w:p w:rsidR="00C80729" w:rsidRDefault="00C80729">
            <w:pPr>
              <w:pStyle w:val="ConsPlusNormal"/>
            </w:pPr>
            <w:r>
              <w:t>5827777,78</w:t>
            </w:r>
          </w:p>
        </w:tc>
        <w:tc>
          <w:tcPr>
            <w:tcW w:w="1264" w:type="dxa"/>
          </w:tcPr>
          <w:p w:rsidR="00C80729" w:rsidRDefault="00C80729">
            <w:pPr>
              <w:pStyle w:val="ConsPlusNormal"/>
            </w:pPr>
            <w:r>
              <w:t>5827777,78</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504" w:type="dxa"/>
          </w:tcPr>
          <w:p w:rsidR="00C80729" w:rsidRDefault="00C80729">
            <w:pPr>
              <w:pStyle w:val="ConsPlusNormal"/>
            </w:pPr>
            <w:r>
              <w:t>57190000,00</w:t>
            </w:r>
          </w:p>
        </w:tc>
        <w:tc>
          <w:tcPr>
            <w:tcW w:w="1264" w:type="dxa"/>
          </w:tcPr>
          <w:p w:rsidR="00C80729" w:rsidRDefault="00C80729">
            <w:pPr>
              <w:pStyle w:val="ConsPlusNormal"/>
            </w:pPr>
            <w:r>
              <w:t>0,00</w:t>
            </w:r>
          </w:p>
        </w:tc>
        <w:tc>
          <w:tcPr>
            <w:tcW w:w="1384" w:type="dxa"/>
          </w:tcPr>
          <w:p w:rsidR="00C80729" w:rsidRDefault="00C80729">
            <w:pPr>
              <w:pStyle w:val="ConsPlusNormal"/>
            </w:pPr>
            <w:r>
              <w:t>3782900,00</w:t>
            </w:r>
          </w:p>
        </w:tc>
        <w:tc>
          <w:tcPr>
            <w:tcW w:w="1384" w:type="dxa"/>
          </w:tcPr>
          <w:p w:rsidR="00C80729" w:rsidRDefault="00C80729">
            <w:pPr>
              <w:pStyle w:val="ConsPlusNormal"/>
            </w:pPr>
            <w:r>
              <w:t>53407100,00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47406497,44</w:t>
            </w:r>
          </w:p>
        </w:tc>
        <w:tc>
          <w:tcPr>
            <w:tcW w:w="1264" w:type="dxa"/>
          </w:tcPr>
          <w:p w:rsidR="00C80729" w:rsidRDefault="00C80729">
            <w:pPr>
              <w:pStyle w:val="ConsPlusNormal"/>
            </w:pPr>
            <w:r>
              <w:t>0,00</w:t>
            </w:r>
          </w:p>
        </w:tc>
        <w:tc>
          <w:tcPr>
            <w:tcW w:w="1384" w:type="dxa"/>
          </w:tcPr>
          <w:p w:rsidR="00C80729" w:rsidRDefault="00C80729">
            <w:pPr>
              <w:pStyle w:val="ConsPlusNormal"/>
            </w:pPr>
            <w:r>
              <w:t>5916843,59</w:t>
            </w:r>
          </w:p>
        </w:tc>
        <w:tc>
          <w:tcPr>
            <w:tcW w:w="1384" w:type="dxa"/>
          </w:tcPr>
          <w:p w:rsidR="00C80729" w:rsidRDefault="00C80729">
            <w:pPr>
              <w:pStyle w:val="ConsPlusNormal"/>
            </w:pPr>
            <w:r>
              <w:t>25754653,85</w:t>
            </w:r>
          </w:p>
        </w:tc>
        <w:tc>
          <w:tcPr>
            <w:tcW w:w="1264" w:type="dxa"/>
          </w:tcPr>
          <w:p w:rsidR="00C80729" w:rsidRDefault="00C80729">
            <w:pPr>
              <w:pStyle w:val="ConsPlusNormal"/>
            </w:pPr>
            <w:r>
              <w:t>5245000,00</w:t>
            </w:r>
          </w:p>
        </w:tc>
        <w:tc>
          <w:tcPr>
            <w:tcW w:w="1264" w:type="dxa"/>
          </w:tcPr>
          <w:p w:rsidR="00C80729" w:rsidRDefault="00C80729">
            <w:pPr>
              <w:pStyle w:val="ConsPlusNormal"/>
            </w:pPr>
            <w:r>
              <w:t>5245000,00</w:t>
            </w:r>
          </w:p>
        </w:tc>
        <w:tc>
          <w:tcPr>
            <w:tcW w:w="1264" w:type="dxa"/>
          </w:tcPr>
          <w:p w:rsidR="00C80729" w:rsidRDefault="00C80729">
            <w:pPr>
              <w:pStyle w:val="ConsPlusNormal"/>
            </w:pPr>
            <w:r>
              <w:t>5245000,00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71558501,53</w:t>
            </w:r>
          </w:p>
        </w:tc>
        <w:tc>
          <w:tcPr>
            <w:tcW w:w="1264" w:type="dxa"/>
          </w:tcPr>
          <w:p w:rsidR="00C80729" w:rsidRDefault="00C80729">
            <w:pPr>
              <w:pStyle w:val="ConsPlusNormal"/>
            </w:pPr>
            <w:r>
              <w:t>2000000,00</w:t>
            </w:r>
          </w:p>
        </w:tc>
        <w:tc>
          <w:tcPr>
            <w:tcW w:w="1384" w:type="dxa"/>
          </w:tcPr>
          <w:p w:rsidR="00C80729" w:rsidRDefault="00C80729">
            <w:pPr>
              <w:pStyle w:val="ConsPlusNormal"/>
            </w:pPr>
            <w:r>
              <w:t>61235647,79</w:t>
            </w:r>
          </w:p>
        </w:tc>
        <w:tc>
          <w:tcPr>
            <w:tcW w:w="1384" w:type="dxa"/>
          </w:tcPr>
          <w:p w:rsidR="00C80729" w:rsidRDefault="00C80729">
            <w:pPr>
              <w:pStyle w:val="ConsPlusNormal"/>
            </w:pPr>
            <w:r>
              <w:t>6574520,40</w:t>
            </w:r>
          </w:p>
        </w:tc>
        <w:tc>
          <w:tcPr>
            <w:tcW w:w="1264" w:type="dxa"/>
          </w:tcPr>
          <w:p w:rsidR="00C80729" w:rsidRDefault="00C80729">
            <w:pPr>
              <w:pStyle w:val="ConsPlusNormal"/>
            </w:pPr>
            <w:r>
              <w:t>582777,78</w:t>
            </w:r>
          </w:p>
        </w:tc>
        <w:tc>
          <w:tcPr>
            <w:tcW w:w="1264" w:type="dxa"/>
          </w:tcPr>
          <w:p w:rsidR="00C80729" w:rsidRDefault="00C80729">
            <w:pPr>
              <w:pStyle w:val="ConsPlusNormal"/>
            </w:pPr>
            <w:r>
              <w:t>582777,78</w:t>
            </w:r>
          </w:p>
        </w:tc>
        <w:tc>
          <w:tcPr>
            <w:tcW w:w="1264" w:type="dxa"/>
          </w:tcPr>
          <w:p w:rsidR="00C80729" w:rsidRDefault="00C80729">
            <w:pPr>
              <w:pStyle w:val="ConsPlusNormal"/>
            </w:pPr>
            <w:r>
              <w:t>582777,78</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val="restart"/>
          </w:tcPr>
          <w:p w:rsidR="00C80729" w:rsidRDefault="00C80729">
            <w:pPr>
              <w:pStyle w:val="ConsPlusNormal"/>
            </w:pPr>
          </w:p>
        </w:tc>
        <w:tc>
          <w:tcPr>
            <w:tcW w:w="1894" w:type="dxa"/>
            <w:vMerge w:val="restart"/>
          </w:tcPr>
          <w:p w:rsidR="00C80729" w:rsidRDefault="00C80729">
            <w:pPr>
              <w:pStyle w:val="ConsPlusNormal"/>
            </w:pPr>
            <w:r>
              <w:t>Итого по мероприятию I</w:t>
            </w:r>
          </w:p>
        </w:tc>
        <w:tc>
          <w:tcPr>
            <w:tcW w:w="3049" w:type="dxa"/>
            <w:vMerge w:val="restart"/>
          </w:tcPr>
          <w:p w:rsidR="00C80729" w:rsidRDefault="00C80729">
            <w:pPr>
              <w:pStyle w:val="ConsPlusNormal"/>
            </w:pPr>
          </w:p>
        </w:tc>
        <w:tc>
          <w:tcPr>
            <w:tcW w:w="1849" w:type="dxa"/>
          </w:tcPr>
          <w:p w:rsidR="00C80729" w:rsidRDefault="00C80729">
            <w:pPr>
              <w:pStyle w:val="ConsPlusNormal"/>
            </w:pPr>
            <w:r>
              <w:t>всего</w:t>
            </w:r>
          </w:p>
        </w:tc>
        <w:tc>
          <w:tcPr>
            <w:tcW w:w="1504" w:type="dxa"/>
          </w:tcPr>
          <w:p w:rsidR="00C80729" w:rsidRDefault="00C80729">
            <w:pPr>
              <w:pStyle w:val="ConsPlusNormal"/>
            </w:pPr>
            <w:r>
              <w:t>176154998,97</w:t>
            </w:r>
          </w:p>
        </w:tc>
        <w:tc>
          <w:tcPr>
            <w:tcW w:w="1264" w:type="dxa"/>
          </w:tcPr>
          <w:p w:rsidR="00C80729" w:rsidRDefault="00C80729">
            <w:pPr>
              <w:pStyle w:val="ConsPlusNormal"/>
            </w:pPr>
            <w:r>
              <w:t>2000000,00</w:t>
            </w:r>
          </w:p>
        </w:tc>
        <w:tc>
          <w:tcPr>
            <w:tcW w:w="1384" w:type="dxa"/>
          </w:tcPr>
          <w:p w:rsidR="00C80729" w:rsidRDefault="00C80729">
            <w:pPr>
              <w:pStyle w:val="ConsPlusNormal"/>
            </w:pPr>
            <w:r>
              <w:t>70935391,38</w:t>
            </w:r>
          </w:p>
        </w:tc>
        <w:tc>
          <w:tcPr>
            <w:tcW w:w="1384" w:type="dxa"/>
          </w:tcPr>
          <w:p w:rsidR="00C80729" w:rsidRDefault="00C80729">
            <w:pPr>
              <w:pStyle w:val="ConsPlusNormal"/>
            </w:pPr>
            <w:r>
              <w:t>85736274,25</w:t>
            </w:r>
          </w:p>
        </w:tc>
        <w:tc>
          <w:tcPr>
            <w:tcW w:w="1264" w:type="dxa"/>
          </w:tcPr>
          <w:p w:rsidR="00C80729" w:rsidRDefault="00C80729">
            <w:pPr>
              <w:pStyle w:val="ConsPlusNormal"/>
            </w:pPr>
            <w:r>
              <w:t>5827777,78</w:t>
            </w:r>
          </w:p>
        </w:tc>
        <w:tc>
          <w:tcPr>
            <w:tcW w:w="1264" w:type="dxa"/>
          </w:tcPr>
          <w:p w:rsidR="00C80729" w:rsidRDefault="00C80729">
            <w:pPr>
              <w:pStyle w:val="ConsPlusNormal"/>
            </w:pPr>
            <w:r>
              <w:t>5827777,78</w:t>
            </w:r>
          </w:p>
        </w:tc>
        <w:tc>
          <w:tcPr>
            <w:tcW w:w="1264" w:type="dxa"/>
          </w:tcPr>
          <w:p w:rsidR="00C80729" w:rsidRDefault="00C80729">
            <w:pPr>
              <w:pStyle w:val="ConsPlusNormal"/>
            </w:pPr>
            <w:r>
              <w:t>5827777,78</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504" w:type="dxa"/>
          </w:tcPr>
          <w:p w:rsidR="00C80729" w:rsidRDefault="00C80729">
            <w:pPr>
              <w:pStyle w:val="ConsPlusNormal"/>
            </w:pPr>
            <w:r>
              <w:t>57190000,00</w:t>
            </w:r>
          </w:p>
        </w:tc>
        <w:tc>
          <w:tcPr>
            <w:tcW w:w="1264" w:type="dxa"/>
          </w:tcPr>
          <w:p w:rsidR="00C80729" w:rsidRDefault="00C80729">
            <w:pPr>
              <w:pStyle w:val="ConsPlusNormal"/>
            </w:pPr>
            <w:r>
              <w:t>0,00</w:t>
            </w:r>
          </w:p>
        </w:tc>
        <w:tc>
          <w:tcPr>
            <w:tcW w:w="1384" w:type="dxa"/>
          </w:tcPr>
          <w:p w:rsidR="00C80729" w:rsidRDefault="00C80729">
            <w:pPr>
              <w:pStyle w:val="ConsPlusNormal"/>
            </w:pPr>
            <w:r>
              <w:t>3782900,00</w:t>
            </w:r>
          </w:p>
        </w:tc>
        <w:tc>
          <w:tcPr>
            <w:tcW w:w="1384" w:type="dxa"/>
          </w:tcPr>
          <w:p w:rsidR="00C80729" w:rsidRDefault="00C80729">
            <w:pPr>
              <w:pStyle w:val="ConsPlusNormal"/>
            </w:pPr>
            <w:r>
              <w:t>53407100,00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47406497,44</w:t>
            </w:r>
          </w:p>
        </w:tc>
        <w:tc>
          <w:tcPr>
            <w:tcW w:w="1264" w:type="dxa"/>
          </w:tcPr>
          <w:p w:rsidR="00C80729" w:rsidRDefault="00C80729">
            <w:pPr>
              <w:pStyle w:val="ConsPlusNormal"/>
            </w:pPr>
            <w:r>
              <w:t>0,00</w:t>
            </w:r>
          </w:p>
        </w:tc>
        <w:tc>
          <w:tcPr>
            <w:tcW w:w="1384" w:type="dxa"/>
          </w:tcPr>
          <w:p w:rsidR="00C80729" w:rsidRDefault="00C80729">
            <w:pPr>
              <w:pStyle w:val="ConsPlusNormal"/>
            </w:pPr>
            <w:r>
              <w:t>5916843,59</w:t>
            </w:r>
          </w:p>
        </w:tc>
        <w:tc>
          <w:tcPr>
            <w:tcW w:w="1384" w:type="dxa"/>
          </w:tcPr>
          <w:p w:rsidR="00C80729" w:rsidRDefault="00C80729">
            <w:pPr>
              <w:pStyle w:val="ConsPlusNormal"/>
            </w:pPr>
            <w:r>
              <w:t>25754653,85</w:t>
            </w:r>
          </w:p>
        </w:tc>
        <w:tc>
          <w:tcPr>
            <w:tcW w:w="1264" w:type="dxa"/>
          </w:tcPr>
          <w:p w:rsidR="00C80729" w:rsidRDefault="00C80729">
            <w:pPr>
              <w:pStyle w:val="ConsPlusNormal"/>
            </w:pPr>
            <w:r>
              <w:t>5245000,00</w:t>
            </w:r>
          </w:p>
        </w:tc>
        <w:tc>
          <w:tcPr>
            <w:tcW w:w="1264" w:type="dxa"/>
          </w:tcPr>
          <w:p w:rsidR="00C80729" w:rsidRDefault="00C80729">
            <w:pPr>
              <w:pStyle w:val="ConsPlusNormal"/>
            </w:pPr>
            <w:r>
              <w:t>5245000,00</w:t>
            </w:r>
          </w:p>
        </w:tc>
        <w:tc>
          <w:tcPr>
            <w:tcW w:w="1264" w:type="dxa"/>
          </w:tcPr>
          <w:p w:rsidR="00C80729" w:rsidRDefault="00C80729">
            <w:pPr>
              <w:pStyle w:val="ConsPlusNormal"/>
            </w:pPr>
            <w:r>
              <w:t>5245000,00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71558501,53</w:t>
            </w:r>
          </w:p>
        </w:tc>
        <w:tc>
          <w:tcPr>
            <w:tcW w:w="1264" w:type="dxa"/>
          </w:tcPr>
          <w:p w:rsidR="00C80729" w:rsidRDefault="00C80729">
            <w:pPr>
              <w:pStyle w:val="ConsPlusNormal"/>
            </w:pPr>
            <w:r>
              <w:t>2000000,00</w:t>
            </w:r>
          </w:p>
        </w:tc>
        <w:tc>
          <w:tcPr>
            <w:tcW w:w="1384" w:type="dxa"/>
          </w:tcPr>
          <w:p w:rsidR="00C80729" w:rsidRDefault="00C80729">
            <w:pPr>
              <w:pStyle w:val="ConsPlusNormal"/>
            </w:pPr>
            <w:r>
              <w:t>61235647,79</w:t>
            </w:r>
          </w:p>
        </w:tc>
        <w:tc>
          <w:tcPr>
            <w:tcW w:w="1384" w:type="dxa"/>
          </w:tcPr>
          <w:p w:rsidR="00C80729" w:rsidRDefault="00C80729">
            <w:pPr>
              <w:pStyle w:val="ConsPlusNormal"/>
            </w:pPr>
            <w:r>
              <w:t>6574520,40</w:t>
            </w:r>
          </w:p>
        </w:tc>
        <w:tc>
          <w:tcPr>
            <w:tcW w:w="1264" w:type="dxa"/>
          </w:tcPr>
          <w:p w:rsidR="00C80729" w:rsidRDefault="00C80729">
            <w:pPr>
              <w:pStyle w:val="ConsPlusNormal"/>
            </w:pPr>
            <w:r>
              <w:t>582777,78</w:t>
            </w:r>
          </w:p>
        </w:tc>
        <w:tc>
          <w:tcPr>
            <w:tcW w:w="1264" w:type="dxa"/>
          </w:tcPr>
          <w:p w:rsidR="00C80729" w:rsidRDefault="00C80729">
            <w:pPr>
              <w:pStyle w:val="ConsPlusNormal"/>
            </w:pPr>
            <w:r>
              <w:t>582777,78</w:t>
            </w:r>
          </w:p>
        </w:tc>
        <w:tc>
          <w:tcPr>
            <w:tcW w:w="1264" w:type="dxa"/>
          </w:tcPr>
          <w:p w:rsidR="00C80729" w:rsidRDefault="00C80729">
            <w:pPr>
              <w:pStyle w:val="ConsPlusNormal"/>
            </w:pPr>
            <w:r>
              <w:t>582777,78</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val="restart"/>
          </w:tcPr>
          <w:p w:rsidR="00C80729" w:rsidRDefault="00C80729">
            <w:pPr>
              <w:pStyle w:val="ConsPlusNormal"/>
            </w:pPr>
            <w:r>
              <w:t>2</w:t>
            </w:r>
          </w:p>
        </w:tc>
        <w:tc>
          <w:tcPr>
            <w:tcW w:w="1894" w:type="dxa"/>
            <w:vMerge w:val="restart"/>
          </w:tcPr>
          <w:p w:rsidR="00C80729" w:rsidRDefault="00C80729">
            <w:pPr>
              <w:pStyle w:val="ConsPlusNormal"/>
            </w:pPr>
            <w:r>
              <w:t xml:space="preserve">Благоустройство дворовых территорий города </w:t>
            </w:r>
            <w:proofErr w:type="spellStart"/>
            <w:r>
              <w:t>Покачи</w:t>
            </w:r>
            <w:proofErr w:type="spellEnd"/>
            <w:r>
              <w:t xml:space="preserve"> &lt;2&gt;</w:t>
            </w:r>
          </w:p>
        </w:tc>
        <w:tc>
          <w:tcPr>
            <w:tcW w:w="3049" w:type="dxa"/>
            <w:vMerge w:val="restart"/>
          </w:tcPr>
          <w:p w:rsidR="00C80729" w:rsidRDefault="00C80729">
            <w:pPr>
              <w:pStyle w:val="ConsPlusNormal"/>
            </w:pPr>
            <w:r>
              <w:t>Отдел архитектуры и градостроительства, МУ "УКС", Управление жилищно-коммунального хозяйства</w:t>
            </w:r>
          </w:p>
        </w:tc>
        <w:tc>
          <w:tcPr>
            <w:tcW w:w="1849" w:type="dxa"/>
          </w:tcPr>
          <w:p w:rsidR="00C80729" w:rsidRDefault="00C80729">
            <w:pPr>
              <w:pStyle w:val="ConsPlusNormal"/>
            </w:pPr>
            <w:r>
              <w:t>всего</w:t>
            </w:r>
          </w:p>
        </w:tc>
        <w:tc>
          <w:tcPr>
            <w:tcW w:w="1504" w:type="dxa"/>
          </w:tcPr>
          <w:p w:rsidR="00C80729" w:rsidRDefault="00C80729">
            <w:pPr>
              <w:pStyle w:val="ConsPlusNormal"/>
            </w:pPr>
            <w:r>
              <w:t>42688630,51</w:t>
            </w:r>
          </w:p>
        </w:tc>
        <w:tc>
          <w:tcPr>
            <w:tcW w:w="1264" w:type="dxa"/>
          </w:tcPr>
          <w:p w:rsidR="00C80729" w:rsidRDefault="00C80729">
            <w:pPr>
              <w:pStyle w:val="ConsPlusNormal"/>
            </w:pPr>
            <w:r>
              <w:t>6693378,54</w:t>
            </w:r>
          </w:p>
        </w:tc>
        <w:tc>
          <w:tcPr>
            <w:tcW w:w="1384" w:type="dxa"/>
          </w:tcPr>
          <w:p w:rsidR="00C80729" w:rsidRDefault="00C80729">
            <w:pPr>
              <w:pStyle w:val="ConsPlusNormal"/>
            </w:pPr>
            <w:r>
              <w:t>25174217,04</w:t>
            </w:r>
          </w:p>
        </w:tc>
        <w:tc>
          <w:tcPr>
            <w:tcW w:w="1384" w:type="dxa"/>
          </w:tcPr>
          <w:p w:rsidR="00C80729" w:rsidRDefault="00C80729">
            <w:pPr>
              <w:pStyle w:val="ConsPlusNormal"/>
            </w:pPr>
            <w:r>
              <w:t>10821034,93</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11814257,27</w:t>
            </w:r>
          </w:p>
        </w:tc>
        <w:tc>
          <w:tcPr>
            <w:tcW w:w="1264" w:type="dxa"/>
          </w:tcPr>
          <w:p w:rsidR="00C80729" w:rsidRDefault="00C80729">
            <w:pPr>
              <w:pStyle w:val="ConsPlusNormal"/>
            </w:pPr>
            <w:r>
              <w:t>2258657,27</w:t>
            </w:r>
          </w:p>
        </w:tc>
        <w:tc>
          <w:tcPr>
            <w:tcW w:w="1384" w:type="dxa"/>
          </w:tcPr>
          <w:p w:rsidR="00C80729" w:rsidRDefault="00C80729">
            <w:pPr>
              <w:pStyle w:val="ConsPlusNormal"/>
            </w:pPr>
            <w:r>
              <w:t>0,00</w:t>
            </w:r>
          </w:p>
        </w:tc>
        <w:tc>
          <w:tcPr>
            <w:tcW w:w="1384" w:type="dxa"/>
          </w:tcPr>
          <w:p w:rsidR="00C80729" w:rsidRDefault="00C80729">
            <w:pPr>
              <w:pStyle w:val="ConsPlusNormal"/>
            </w:pPr>
            <w:r>
              <w:t>9555600,00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30874373,24</w:t>
            </w:r>
          </w:p>
        </w:tc>
        <w:tc>
          <w:tcPr>
            <w:tcW w:w="1264" w:type="dxa"/>
          </w:tcPr>
          <w:p w:rsidR="00C80729" w:rsidRDefault="00C80729">
            <w:pPr>
              <w:pStyle w:val="ConsPlusNormal"/>
            </w:pPr>
            <w:r>
              <w:t>4434721,27</w:t>
            </w:r>
          </w:p>
        </w:tc>
        <w:tc>
          <w:tcPr>
            <w:tcW w:w="1384" w:type="dxa"/>
          </w:tcPr>
          <w:p w:rsidR="00C80729" w:rsidRDefault="00C80729">
            <w:pPr>
              <w:pStyle w:val="ConsPlusNormal"/>
            </w:pPr>
            <w:r>
              <w:t>25174217,04</w:t>
            </w:r>
          </w:p>
        </w:tc>
        <w:tc>
          <w:tcPr>
            <w:tcW w:w="1384" w:type="dxa"/>
          </w:tcPr>
          <w:p w:rsidR="00C80729" w:rsidRDefault="00C80729">
            <w:pPr>
              <w:pStyle w:val="ConsPlusNormal"/>
            </w:pPr>
            <w:r>
              <w:t>1265434,93</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val="restart"/>
          </w:tcPr>
          <w:p w:rsidR="00C80729" w:rsidRDefault="00C80729">
            <w:pPr>
              <w:pStyle w:val="ConsPlusNormal"/>
            </w:pPr>
          </w:p>
        </w:tc>
        <w:tc>
          <w:tcPr>
            <w:tcW w:w="1894" w:type="dxa"/>
            <w:vMerge w:val="restart"/>
          </w:tcPr>
          <w:p w:rsidR="00C80729" w:rsidRDefault="00C80729">
            <w:pPr>
              <w:pStyle w:val="ConsPlusNormal"/>
            </w:pPr>
            <w:r>
              <w:t>Итого по мероприятию II</w:t>
            </w:r>
          </w:p>
        </w:tc>
        <w:tc>
          <w:tcPr>
            <w:tcW w:w="3049" w:type="dxa"/>
            <w:vMerge w:val="restart"/>
          </w:tcPr>
          <w:p w:rsidR="00C80729" w:rsidRDefault="00C80729">
            <w:pPr>
              <w:pStyle w:val="ConsPlusNormal"/>
            </w:pPr>
          </w:p>
        </w:tc>
        <w:tc>
          <w:tcPr>
            <w:tcW w:w="1849" w:type="dxa"/>
          </w:tcPr>
          <w:p w:rsidR="00C80729" w:rsidRDefault="00C80729">
            <w:pPr>
              <w:pStyle w:val="ConsPlusNormal"/>
            </w:pPr>
            <w:r>
              <w:t>всего</w:t>
            </w:r>
          </w:p>
        </w:tc>
        <w:tc>
          <w:tcPr>
            <w:tcW w:w="1504" w:type="dxa"/>
          </w:tcPr>
          <w:p w:rsidR="00C80729" w:rsidRDefault="00C80729">
            <w:pPr>
              <w:pStyle w:val="ConsPlusNormal"/>
            </w:pPr>
            <w:r>
              <w:t>42688630,51</w:t>
            </w:r>
          </w:p>
        </w:tc>
        <w:tc>
          <w:tcPr>
            <w:tcW w:w="1264" w:type="dxa"/>
          </w:tcPr>
          <w:p w:rsidR="00C80729" w:rsidRDefault="00C80729">
            <w:pPr>
              <w:pStyle w:val="ConsPlusNormal"/>
            </w:pPr>
            <w:r>
              <w:t>6693378,54</w:t>
            </w:r>
          </w:p>
        </w:tc>
        <w:tc>
          <w:tcPr>
            <w:tcW w:w="1384" w:type="dxa"/>
          </w:tcPr>
          <w:p w:rsidR="00C80729" w:rsidRDefault="00C80729">
            <w:pPr>
              <w:pStyle w:val="ConsPlusNormal"/>
            </w:pPr>
            <w:r>
              <w:t>25174217,04</w:t>
            </w:r>
          </w:p>
        </w:tc>
        <w:tc>
          <w:tcPr>
            <w:tcW w:w="1384" w:type="dxa"/>
          </w:tcPr>
          <w:p w:rsidR="00C80729" w:rsidRDefault="00C80729">
            <w:pPr>
              <w:pStyle w:val="ConsPlusNormal"/>
            </w:pPr>
            <w:r>
              <w:t>10821034,93</w:t>
            </w:r>
          </w:p>
        </w:tc>
        <w:tc>
          <w:tcPr>
            <w:tcW w:w="1264" w:type="dxa"/>
          </w:tcPr>
          <w:p w:rsidR="00C80729" w:rsidRDefault="00C80729">
            <w:pPr>
              <w:pStyle w:val="ConsPlusNormal"/>
            </w:pP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11814257,27</w:t>
            </w:r>
          </w:p>
        </w:tc>
        <w:tc>
          <w:tcPr>
            <w:tcW w:w="1264" w:type="dxa"/>
          </w:tcPr>
          <w:p w:rsidR="00C80729" w:rsidRDefault="00C80729">
            <w:pPr>
              <w:pStyle w:val="ConsPlusNormal"/>
            </w:pPr>
            <w:r>
              <w:t>2258657,27</w:t>
            </w:r>
          </w:p>
        </w:tc>
        <w:tc>
          <w:tcPr>
            <w:tcW w:w="1384" w:type="dxa"/>
          </w:tcPr>
          <w:p w:rsidR="00C80729" w:rsidRDefault="00C80729">
            <w:pPr>
              <w:pStyle w:val="ConsPlusNormal"/>
            </w:pPr>
            <w:r>
              <w:t>0,00</w:t>
            </w:r>
          </w:p>
        </w:tc>
        <w:tc>
          <w:tcPr>
            <w:tcW w:w="1384" w:type="dxa"/>
          </w:tcPr>
          <w:p w:rsidR="00C80729" w:rsidRDefault="00C80729">
            <w:pPr>
              <w:pStyle w:val="ConsPlusNormal"/>
            </w:pPr>
            <w:r>
              <w:t>9555600,00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30874373,24</w:t>
            </w:r>
          </w:p>
        </w:tc>
        <w:tc>
          <w:tcPr>
            <w:tcW w:w="1264" w:type="dxa"/>
          </w:tcPr>
          <w:p w:rsidR="00C80729" w:rsidRDefault="00C80729">
            <w:pPr>
              <w:pStyle w:val="ConsPlusNormal"/>
            </w:pPr>
            <w:r>
              <w:t>4434721,27</w:t>
            </w:r>
          </w:p>
        </w:tc>
        <w:tc>
          <w:tcPr>
            <w:tcW w:w="1384" w:type="dxa"/>
          </w:tcPr>
          <w:p w:rsidR="00C80729" w:rsidRDefault="00C80729">
            <w:pPr>
              <w:pStyle w:val="ConsPlusNormal"/>
            </w:pPr>
            <w:r>
              <w:t>25174217,04</w:t>
            </w:r>
          </w:p>
        </w:tc>
        <w:tc>
          <w:tcPr>
            <w:tcW w:w="1384" w:type="dxa"/>
          </w:tcPr>
          <w:p w:rsidR="00C80729" w:rsidRDefault="00C80729">
            <w:pPr>
              <w:pStyle w:val="ConsPlusNormal"/>
            </w:pPr>
            <w:r>
              <w:t>1265434,93</w:t>
            </w:r>
          </w:p>
        </w:tc>
        <w:tc>
          <w:tcPr>
            <w:tcW w:w="1264" w:type="dxa"/>
          </w:tcPr>
          <w:p w:rsidR="00C80729" w:rsidRDefault="00C80729">
            <w:pPr>
              <w:pStyle w:val="ConsPlusNormal"/>
            </w:pP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val="restart"/>
          </w:tcPr>
          <w:p w:rsidR="00C80729" w:rsidRDefault="00C80729">
            <w:pPr>
              <w:pStyle w:val="ConsPlusNormal"/>
            </w:pPr>
            <w:r>
              <w:t>3</w:t>
            </w:r>
          </w:p>
        </w:tc>
        <w:tc>
          <w:tcPr>
            <w:tcW w:w="1894" w:type="dxa"/>
            <w:vMerge w:val="restart"/>
          </w:tcPr>
          <w:p w:rsidR="00C80729" w:rsidRDefault="00C80729">
            <w:pPr>
              <w:pStyle w:val="ConsPlusNormal"/>
            </w:pPr>
            <w:r>
              <w:t xml:space="preserve">Реализация проекта </w:t>
            </w:r>
            <w:r>
              <w:lastRenderedPageBreak/>
              <w:t>инициативного бюджетирования "Площадка для выгула собак" &lt;3&gt;</w:t>
            </w:r>
          </w:p>
        </w:tc>
        <w:tc>
          <w:tcPr>
            <w:tcW w:w="3049" w:type="dxa"/>
            <w:vMerge w:val="restart"/>
          </w:tcPr>
          <w:p w:rsidR="00C80729" w:rsidRDefault="00C80729">
            <w:pPr>
              <w:pStyle w:val="ConsPlusNormal"/>
            </w:pPr>
            <w:r>
              <w:lastRenderedPageBreak/>
              <w:t xml:space="preserve">Отдел архитектуры и градостроительства, МУ "УКС", </w:t>
            </w:r>
            <w:r>
              <w:lastRenderedPageBreak/>
              <w:t>Управление жилищно-коммунального хозяйства</w:t>
            </w:r>
          </w:p>
        </w:tc>
        <w:tc>
          <w:tcPr>
            <w:tcW w:w="1849" w:type="dxa"/>
          </w:tcPr>
          <w:p w:rsidR="00C80729" w:rsidRDefault="00C80729">
            <w:pPr>
              <w:pStyle w:val="ConsPlusNormal"/>
            </w:pPr>
            <w:r>
              <w:lastRenderedPageBreak/>
              <w:t>всего</w:t>
            </w:r>
          </w:p>
        </w:tc>
        <w:tc>
          <w:tcPr>
            <w:tcW w:w="1504" w:type="dxa"/>
          </w:tcPr>
          <w:p w:rsidR="00C80729" w:rsidRDefault="00C80729">
            <w:pPr>
              <w:pStyle w:val="ConsPlusNormal"/>
            </w:pPr>
            <w:r>
              <w:t>500000,00</w:t>
            </w:r>
          </w:p>
        </w:tc>
        <w:tc>
          <w:tcPr>
            <w:tcW w:w="1264" w:type="dxa"/>
          </w:tcPr>
          <w:p w:rsidR="00C80729" w:rsidRDefault="00C80729">
            <w:pPr>
              <w:pStyle w:val="ConsPlusNormal"/>
            </w:pPr>
            <w:r>
              <w:t>0,00</w:t>
            </w:r>
          </w:p>
        </w:tc>
        <w:tc>
          <w:tcPr>
            <w:tcW w:w="1384" w:type="dxa"/>
          </w:tcPr>
          <w:p w:rsidR="00C80729" w:rsidRDefault="00C80729">
            <w:pPr>
              <w:pStyle w:val="ConsPlusNormal"/>
            </w:pPr>
            <w:r>
              <w:t>500000,00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 xml:space="preserve">федеральный </w:t>
            </w:r>
            <w:r>
              <w:lastRenderedPageBreak/>
              <w:t>бюджет</w:t>
            </w:r>
          </w:p>
        </w:tc>
        <w:tc>
          <w:tcPr>
            <w:tcW w:w="1504" w:type="dxa"/>
          </w:tcPr>
          <w:p w:rsidR="00C80729" w:rsidRDefault="00C80729">
            <w:pPr>
              <w:pStyle w:val="ConsPlusNormal"/>
            </w:pPr>
            <w:r>
              <w:lastRenderedPageBreak/>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500000,00</w:t>
            </w:r>
          </w:p>
        </w:tc>
        <w:tc>
          <w:tcPr>
            <w:tcW w:w="1264" w:type="dxa"/>
          </w:tcPr>
          <w:p w:rsidR="00C80729" w:rsidRDefault="00C80729">
            <w:pPr>
              <w:pStyle w:val="ConsPlusNormal"/>
            </w:pPr>
            <w:r>
              <w:t>0,00</w:t>
            </w:r>
          </w:p>
        </w:tc>
        <w:tc>
          <w:tcPr>
            <w:tcW w:w="1384" w:type="dxa"/>
          </w:tcPr>
          <w:p w:rsidR="00C80729" w:rsidRDefault="00C80729">
            <w:pPr>
              <w:pStyle w:val="ConsPlusNormal"/>
            </w:pPr>
            <w:r>
              <w:t>500000,00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val="restart"/>
          </w:tcPr>
          <w:p w:rsidR="00C80729" w:rsidRDefault="00C80729">
            <w:pPr>
              <w:pStyle w:val="ConsPlusNormal"/>
            </w:pPr>
          </w:p>
        </w:tc>
        <w:tc>
          <w:tcPr>
            <w:tcW w:w="1894" w:type="dxa"/>
            <w:vMerge w:val="restart"/>
          </w:tcPr>
          <w:p w:rsidR="00C80729" w:rsidRDefault="00C80729">
            <w:pPr>
              <w:pStyle w:val="ConsPlusNormal"/>
            </w:pPr>
            <w:r>
              <w:t>Итого по мероприятию III</w:t>
            </w:r>
          </w:p>
        </w:tc>
        <w:tc>
          <w:tcPr>
            <w:tcW w:w="3049" w:type="dxa"/>
            <w:vMerge w:val="restart"/>
          </w:tcPr>
          <w:p w:rsidR="00C80729" w:rsidRDefault="00C80729">
            <w:pPr>
              <w:pStyle w:val="ConsPlusNormal"/>
            </w:pPr>
          </w:p>
        </w:tc>
        <w:tc>
          <w:tcPr>
            <w:tcW w:w="1849" w:type="dxa"/>
          </w:tcPr>
          <w:p w:rsidR="00C80729" w:rsidRDefault="00C80729">
            <w:pPr>
              <w:pStyle w:val="ConsPlusNormal"/>
            </w:pPr>
            <w:r>
              <w:t>всего</w:t>
            </w:r>
          </w:p>
        </w:tc>
        <w:tc>
          <w:tcPr>
            <w:tcW w:w="1504" w:type="dxa"/>
          </w:tcPr>
          <w:p w:rsidR="00C80729" w:rsidRDefault="00C80729">
            <w:pPr>
              <w:pStyle w:val="ConsPlusNormal"/>
            </w:pPr>
            <w:r>
              <w:t>500000,00</w:t>
            </w:r>
          </w:p>
        </w:tc>
        <w:tc>
          <w:tcPr>
            <w:tcW w:w="1264" w:type="dxa"/>
          </w:tcPr>
          <w:p w:rsidR="00C80729" w:rsidRDefault="00C80729">
            <w:pPr>
              <w:pStyle w:val="ConsPlusNormal"/>
            </w:pPr>
            <w:r>
              <w:t>0,00</w:t>
            </w:r>
          </w:p>
        </w:tc>
        <w:tc>
          <w:tcPr>
            <w:tcW w:w="1384" w:type="dxa"/>
          </w:tcPr>
          <w:p w:rsidR="00C80729" w:rsidRDefault="00C80729">
            <w:pPr>
              <w:pStyle w:val="ConsPlusNormal"/>
            </w:pPr>
            <w:r>
              <w:t>500000,00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500000,00</w:t>
            </w:r>
          </w:p>
        </w:tc>
        <w:tc>
          <w:tcPr>
            <w:tcW w:w="1264" w:type="dxa"/>
          </w:tcPr>
          <w:p w:rsidR="00C80729" w:rsidRDefault="00C80729">
            <w:pPr>
              <w:pStyle w:val="ConsPlusNormal"/>
            </w:pPr>
            <w:r>
              <w:t>0,00</w:t>
            </w:r>
          </w:p>
        </w:tc>
        <w:tc>
          <w:tcPr>
            <w:tcW w:w="1384" w:type="dxa"/>
          </w:tcPr>
          <w:p w:rsidR="00C80729" w:rsidRDefault="00C80729">
            <w:pPr>
              <w:pStyle w:val="ConsPlusNormal"/>
            </w:pPr>
            <w:r>
              <w:t>500000,00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1020" w:type="dxa"/>
            <w:vMerge/>
          </w:tcPr>
          <w:p w:rsidR="00C80729" w:rsidRDefault="00C80729">
            <w:pPr>
              <w:spacing w:after="1" w:line="0" w:lineRule="atLeast"/>
            </w:pPr>
          </w:p>
        </w:tc>
        <w:tc>
          <w:tcPr>
            <w:tcW w:w="1894" w:type="dxa"/>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val="restart"/>
          </w:tcPr>
          <w:p w:rsidR="00C80729" w:rsidRDefault="00C80729">
            <w:pPr>
              <w:pStyle w:val="ConsPlusNormal"/>
            </w:pPr>
            <w:r>
              <w:t>Итого по программе:</w:t>
            </w:r>
          </w:p>
        </w:tc>
        <w:tc>
          <w:tcPr>
            <w:tcW w:w="3049" w:type="dxa"/>
            <w:vMerge w:val="restart"/>
          </w:tcPr>
          <w:p w:rsidR="00C80729" w:rsidRDefault="00C80729">
            <w:pPr>
              <w:pStyle w:val="ConsPlusNormal"/>
            </w:pPr>
          </w:p>
        </w:tc>
        <w:tc>
          <w:tcPr>
            <w:tcW w:w="1849" w:type="dxa"/>
          </w:tcPr>
          <w:p w:rsidR="00C80729" w:rsidRDefault="00C80729">
            <w:pPr>
              <w:pStyle w:val="ConsPlusNormal"/>
            </w:pPr>
            <w:r>
              <w:t>всего</w:t>
            </w:r>
          </w:p>
        </w:tc>
        <w:tc>
          <w:tcPr>
            <w:tcW w:w="1504" w:type="dxa"/>
          </w:tcPr>
          <w:p w:rsidR="00C80729" w:rsidRDefault="00C80729">
            <w:pPr>
              <w:pStyle w:val="ConsPlusNormal"/>
            </w:pPr>
            <w:r>
              <w:t>219343629,48</w:t>
            </w:r>
          </w:p>
        </w:tc>
        <w:tc>
          <w:tcPr>
            <w:tcW w:w="1264" w:type="dxa"/>
          </w:tcPr>
          <w:p w:rsidR="00C80729" w:rsidRDefault="00C80729">
            <w:pPr>
              <w:pStyle w:val="ConsPlusNormal"/>
            </w:pPr>
            <w:r>
              <w:t>8693378,54</w:t>
            </w:r>
          </w:p>
        </w:tc>
        <w:tc>
          <w:tcPr>
            <w:tcW w:w="1384" w:type="dxa"/>
          </w:tcPr>
          <w:p w:rsidR="00C80729" w:rsidRDefault="00C80729">
            <w:pPr>
              <w:pStyle w:val="ConsPlusNormal"/>
            </w:pPr>
            <w:r>
              <w:t>96609608,42</w:t>
            </w:r>
          </w:p>
        </w:tc>
        <w:tc>
          <w:tcPr>
            <w:tcW w:w="1384" w:type="dxa"/>
          </w:tcPr>
          <w:p w:rsidR="00C80729" w:rsidRDefault="00C80729">
            <w:pPr>
              <w:pStyle w:val="ConsPlusNormal"/>
            </w:pPr>
            <w:r>
              <w:t>96557309,18</w:t>
            </w:r>
          </w:p>
        </w:tc>
        <w:tc>
          <w:tcPr>
            <w:tcW w:w="1264" w:type="dxa"/>
          </w:tcPr>
          <w:p w:rsidR="00C80729" w:rsidRDefault="00C80729">
            <w:pPr>
              <w:pStyle w:val="ConsPlusNormal"/>
            </w:pPr>
            <w:r>
              <w:t>5827777,78</w:t>
            </w:r>
          </w:p>
        </w:tc>
        <w:tc>
          <w:tcPr>
            <w:tcW w:w="1264" w:type="dxa"/>
          </w:tcPr>
          <w:p w:rsidR="00C80729" w:rsidRDefault="00C80729">
            <w:pPr>
              <w:pStyle w:val="ConsPlusNormal"/>
            </w:pPr>
            <w:r>
              <w:t>5827777,78</w:t>
            </w:r>
          </w:p>
        </w:tc>
        <w:tc>
          <w:tcPr>
            <w:tcW w:w="1264" w:type="dxa"/>
          </w:tcPr>
          <w:p w:rsidR="00C80729" w:rsidRDefault="00C80729">
            <w:pPr>
              <w:pStyle w:val="ConsPlusNormal"/>
            </w:pPr>
            <w:r>
              <w:t>5827777,78</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504" w:type="dxa"/>
          </w:tcPr>
          <w:p w:rsidR="00C80729" w:rsidRDefault="00C80729">
            <w:pPr>
              <w:pStyle w:val="ConsPlusNormal"/>
            </w:pPr>
            <w:r>
              <w:t>57190000,00</w:t>
            </w:r>
          </w:p>
        </w:tc>
        <w:tc>
          <w:tcPr>
            <w:tcW w:w="1264" w:type="dxa"/>
          </w:tcPr>
          <w:p w:rsidR="00C80729" w:rsidRDefault="00C80729">
            <w:pPr>
              <w:pStyle w:val="ConsPlusNormal"/>
            </w:pPr>
            <w:r>
              <w:t>0,00</w:t>
            </w:r>
          </w:p>
        </w:tc>
        <w:tc>
          <w:tcPr>
            <w:tcW w:w="1384" w:type="dxa"/>
          </w:tcPr>
          <w:p w:rsidR="00C80729" w:rsidRDefault="00C80729">
            <w:pPr>
              <w:pStyle w:val="ConsPlusNormal"/>
            </w:pPr>
            <w:r>
              <w:t>3782900,00</w:t>
            </w:r>
          </w:p>
        </w:tc>
        <w:tc>
          <w:tcPr>
            <w:tcW w:w="1384" w:type="dxa"/>
          </w:tcPr>
          <w:p w:rsidR="00C80729" w:rsidRDefault="00C80729">
            <w:pPr>
              <w:pStyle w:val="ConsPlusNormal"/>
            </w:pPr>
            <w:r>
              <w:t>53407100,00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59220754,71</w:t>
            </w:r>
          </w:p>
        </w:tc>
        <w:tc>
          <w:tcPr>
            <w:tcW w:w="1264" w:type="dxa"/>
          </w:tcPr>
          <w:p w:rsidR="00C80729" w:rsidRDefault="00C80729">
            <w:pPr>
              <w:pStyle w:val="ConsPlusNormal"/>
            </w:pPr>
            <w:r>
              <w:t>2258657,27</w:t>
            </w:r>
          </w:p>
        </w:tc>
        <w:tc>
          <w:tcPr>
            <w:tcW w:w="1384" w:type="dxa"/>
          </w:tcPr>
          <w:p w:rsidR="00C80729" w:rsidRDefault="00C80729">
            <w:pPr>
              <w:pStyle w:val="ConsPlusNormal"/>
            </w:pPr>
            <w:r>
              <w:t>5916843,59</w:t>
            </w:r>
          </w:p>
        </w:tc>
        <w:tc>
          <w:tcPr>
            <w:tcW w:w="1384" w:type="dxa"/>
          </w:tcPr>
          <w:p w:rsidR="00C80729" w:rsidRDefault="00C80729">
            <w:pPr>
              <w:pStyle w:val="ConsPlusNormal"/>
            </w:pPr>
            <w:r>
              <w:t>35310253,85</w:t>
            </w:r>
          </w:p>
        </w:tc>
        <w:tc>
          <w:tcPr>
            <w:tcW w:w="1264" w:type="dxa"/>
          </w:tcPr>
          <w:p w:rsidR="00C80729" w:rsidRDefault="00C80729">
            <w:pPr>
              <w:pStyle w:val="ConsPlusNormal"/>
            </w:pPr>
            <w:r>
              <w:t>5245000,00</w:t>
            </w:r>
          </w:p>
        </w:tc>
        <w:tc>
          <w:tcPr>
            <w:tcW w:w="1264" w:type="dxa"/>
          </w:tcPr>
          <w:p w:rsidR="00C80729" w:rsidRDefault="00C80729">
            <w:pPr>
              <w:pStyle w:val="ConsPlusNormal"/>
            </w:pPr>
            <w:r>
              <w:t>5245000,00</w:t>
            </w:r>
          </w:p>
        </w:tc>
        <w:tc>
          <w:tcPr>
            <w:tcW w:w="1264" w:type="dxa"/>
          </w:tcPr>
          <w:p w:rsidR="00C80729" w:rsidRDefault="00C80729">
            <w:pPr>
              <w:pStyle w:val="ConsPlusNormal"/>
            </w:pPr>
            <w:r>
              <w:t>5245000,00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102932874,77</w:t>
            </w:r>
          </w:p>
        </w:tc>
        <w:tc>
          <w:tcPr>
            <w:tcW w:w="1264" w:type="dxa"/>
          </w:tcPr>
          <w:p w:rsidR="00C80729" w:rsidRDefault="00C80729">
            <w:pPr>
              <w:pStyle w:val="ConsPlusNormal"/>
            </w:pPr>
            <w:r>
              <w:t>6434721,27</w:t>
            </w:r>
          </w:p>
        </w:tc>
        <w:tc>
          <w:tcPr>
            <w:tcW w:w="1384" w:type="dxa"/>
          </w:tcPr>
          <w:p w:rsidR="00C80729" w:rsidRDefault="00C80729">
            <w:pPr>
              <w:pStyle w:val="ConsPlusNormal"/>
            </w:pPr>
            <w:r>
              <w:t>86909864,83</w:t>
            </w:r>
          </w:p>
        </w:tc>
        <w:tc>
          <w:tcPr>
            <w:tcW w:w="1384" w:type="dxa"/>
          </w:tcPr>
          <w:p w:rsidR="00C80729" w:rsidRDefault="00C80729">
            <w:pPr>
              <w:pStyle w:val="ConsPlusNormal"/>
            </w:pPr>
            <w:r>
              <w:t>7839955,33</w:t>
            </w:r>
          </w:p>
        </w:tc>
        <w:tc>
          <w:tcPr>
            <w:tcW w:w="1264" w:type="dxa"/>
          </w:tcPr>
          <w:p w:rsidR="00C80729" w:rsidRDefault="00C80729">
            <w:pPr>
              <w:pStyle w:val="ConsPlusNormal"/>
            </w:pPr>
            <w:r>
              <w:t>582777,78</w:t>
            </w:r>
          </w:p>
        </w:tc>
        <w:tc>
          <w:tcPr>
            <w:tcW w:w="1264" w:type="dxa"/>
          </w:tcPr>
          <w:p w:rsidR="00C80729" w:rsidRDefault="00C80729">
            <w:pPr>
              <w:pStyle w:val="ConsPlusNormal"/>
            </w:pPr>
            <w:r>
              <w:t>582777,78</w:t>
            </w:r>
          </w:p>
        </w:tc>
        <w:tc>
          <w:tcPr>
            <w:tcW w:w="1264" w:type="dxa"/>
          </w:tcPr>
          <w:p w:rsidR="00C80729" w:rsidRDefault="00C80729">
            <w:pPr>
              <w:pStyle w:val="ConsPlusNormal"/>
            </w:pPr>
            <w:r>
              <w:t>582777,78</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val="restart"/>
          </w:tcPr>
          <w:p w:rsidR="00C80729" w:rsidRDefault="00C80729">
            <w:pPr>
              <w:pStyle w:val="ConsPlusNormal"/>
            </w:pPr>
            <w:r>
              <w:t>Инвестиции в объекты муниципальной собственности</w:t>
            </w:r>
          </w:p>
        </w:tc>
        <w:tc>
          <w:tcPr>
            <w:tcW w:w="3049" w:type="dxa"/>
            <w:vMerge w:val="restart"/>
          </w:tcPr>
          <w:p w:rsidR="00C80729" w:rsidRDefault="00C80729">
            <w:pPr>
              <w:pStyle w:val="ConsPlusNormal"/>
            </w:pPr>
          </w:p>
        </w:tc>
        <w:tc>
          <w:tcPr>
            <w:tcW w:w="1849" w:type="dxa"/>
          </w:tcPr>
          <w:p w:rsidR="00C80729" w:rsidRDefault="00C80729">
            <w:pPr>
              <w:pStyle w:val="ConsPlusNormal"/>
            </w:pPr>
            <w:r>
              <w:t>всего</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val="restart"/>
          </w:tcPr>
          <w:p w:rsidR="00C80729" w:rsidRDefault="00C80729">
            <w:pPr>
              <w:pStyle w:val="ConsPlusNormal"/>
            </w:pPr>
            <w:r>
              <w:t>Прочие расходы</w:t>
            </w:r>
          </w:p>
        </w:tc>
        <w:tc>
          <w:tcPr>
            <w:tcW w:w="3049" w:type="dxa"/>
            <w:vMerge w:val="restart"/>
          </w:tcPr>
          <w:p w:rsidR="00C80729" w:rsidRDefault="00C80729">
            <w:pPr>
              <w:pStyle w:val="ConsPlusNormal"/>
            </w:pPr>
          </w:p>
        </w:tc>
        <w:tc>
          <w:tcPr>
            <w:tcW w:w="1849" w:type="dxa"/>
          </w:tcPr>
          <w:p w:rsidR="00C80729" w:rsidRDefault="00C80729">
            <w:pPr>
              <w:pStyle w:val="ConsPlusNormal"/>
            </w:pPr>
            <w:r>
              <w:t>всего</w:t>
            </w:r>
          </w:p>
        </w:tc>
        <w:tc>
          <w:tcPr>
            <w:tcW w:w="1504" w:type="dxa"/>
          </w:tcPr>
          <w:p w:rsidR="00C80729" w:rsidRDefault="00C80729">
            <w:pPr>
              <w:pStyle w:val="ConsPlusNormal"/>
            </w:pPr>
            <w:r>
              <w:t>219343629,48</w:t>
            </w:r>
          </w:p>
        </w:tc>
        <w:tc>
          <w:tcPr>
            <w:tcW w:w="1264" w:type="dxa"/>
          </w:tcPr>
          <w:p w:rsidR="00C80729" w:rsidRDefault="00C80729">
            <w:pPr>
              <w:pStyle w:val="ConsPlusNormal"/>
            </w:pPr>
            <w:r>
              <w:t>8693378,54</w:t>
            </w:r>
          </w:p>
        </w:tc>
        <w:tc>
          <w:tcPr>
            <w:tcW w:w="1384" w:type="dxa"/>
          </w:tcPr>
          <w:p w:rsidR="00C80729" w:rsidRDefault="00C80729">
            <w:pPr>
              <w:pStyle w:val="ConsPlusNormal"/>
            </w:pPr>
            <w:r>
              <w:t>96609608,42</w:t>
            </w:r>
          </w:p>
        </w:tc>
        <w:tc>
          <w:tcPr>
            <w:tcW w:w="1384" w:type="dxa"/>
          </w:tcPr>
          <w:p w:rsidR="00C80729" w:rsidRDefault="00C80729">
            <w:pPr>
              <w:pStyle w:val="ConsPlusNormal"/>
            </w:pPr>
            <w:r>
              <w:t>96557309,18</w:t>
            </w:r>
          </w:p>
        </w:tc>
        <w:tc>
          <w:tcPr>
            <w:tcW w:w="1264" w:type="dxa"/>
          </w:tcPr>
          <w:p w:rsidR="00C80729" w:rsidRDefault="00C80729">
            <w:pPr>
              <w:pStyle w:val="ConsPlusNormal"/>
            </w:pPr>
            <w:r>
              <w:t>5827777,78</w:t>
            </w:r>
          </w:p>
        </w:tc>
        <w:tc>
          <w:tcPr>
            <w:tcW w:w="1264" w:type="dxa"/>
          </w:tcPr>
          <w:p w:rsidR="00C80729" w:rsidRDefault="00C80729">
            <w:pPr>
              <w:pStyle w:val="ConsPlusNormal"/>
            </w:pPr>
            <w:r>
              <w:t>5827777,78</w:t>
            </w:r>
          </w:p>
        </w:tc>
        <w:tc>
          <w:tcPr>
            <w:tcW w:w="1264" w:type="dxa"/>
          </w:tcPr>
          <w:p w:rsidR="00C80729" w:rsidRDefault="00C80729">
            <w:pPr>
              <w:pStyle w:val="ConsPlusNormal"/>
            </w:pPr>
            <w:r>
              <w:t>5827777,78</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504" w:type="dxa"/>
          </w:tcPr>
          <w:p w:rsidR="00C80729" w:rsidRDefault="00C80729">
            <w:pPr>
              <w:pStyle w:val="ConsPlusNormal"/>
            </w:pPr>
            <w:r>
              <w:t>57190000,00</w:t>
            </w:r>
          </w:p>
        </w:tc>
        <w:tc>
          <w:tcPr>
            <w:tcW w:w="1264" w:type="dxa"/>
          </w:tcPr>
          <w:p w:rsidR="00C80729" w:rsidRDefault="00C80729">
            <w:pPr>
              <w:pStyle w:val="ConsPlusNormal"/>
            </w:pPr>
            <w:r>
              <w:t>0,00</w:t>
            </w:r>
          </w:p>
        </w:tc>
        <w:tc>
          <w:tcPr>
            <w:tcW w:w="1384" w:type="dxa"/>
          </w:tcPr>
          <w:p w:rsidR="00C80729" w:rsidRDefault="00C80729">
            <w:pPr>
              <w:pStyle w:val="ConsPlusNormal"/>
            </w:pPr>
            <w:r>
              <w:t>3782900,00</w:t>
            </w:r>
          </w:p>
        </w:tc>
        <w:tc>
          <w:tcPr>
            <w:tcW w:w="1384" w:type="dxa"/>
          </w:tcPr>
          <w:p w:rsidR="00C80729" w:rsidRDefault="00C80729">
            <w:pPr>
              <w:pStyle w:val="ConsPlusNormal"/>
            </w:pPr>
            <w:r>
              <w:t>53407100,00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59220754,71</w:t>
            </w:r>
          </w:p>
        </w:tc>
        <w:tc>
          <w:tcPr>
            <w:tcW w:w="1264" w:type="dxa"/>
          </w:tcPr>
          <w:p w:rsidR="00C80729" w:rsidRDefault="00C80729">
            <w:pPr>
              <w:pStyle w:val="ConsPlusNormal"/>
            </w:pPr>
            <w:r>
              <w:t>2258657,27</w:t>
            </w:r>
          </w:p>
        </w:tc>
        <w:tc>
          <w:tcPr>
            <w:tcW w:w="1384" w:type="dxa"/>
          </w:tcPr>
          <w:p w:rsidR="00C80729" w:rsidRDefault="00C80729">
            <w:pPr>
              <w:pStyle w:val="ConsPlusNormal"/>
            </w:pPr>
            <w:r>
              <w:t>5916843,59</w:t>
            </w:r>
          </w:p>
        </w:tc>
        <w:tc>
          <w:tcPr>
            <w:tcW w:w="1384" w:type="dxa"/>
          </w:tcPr>
          <w:p w:rsidR="00C80729" w:rsidRDefault="00C80729">
            <w:pPr>
              <w:pStyle w:val="ConsPlusNormal"/>
            </w:pPr>
            <w:r>
              <w:t>35310253,85</w:t>
            </w:r>
          </w:p>
        </w:tc>
        <w:tc>
          <w:tcPr>
            <w:tcW w:w="1264" w:type="dxa"/>
          </w:tcPr>
          <w:p w:rsidR="00C80729" w:rsidRDefault="00C80729">
            <w:pPr>
              <w:pStyle w:val="ConsPlusNormal"/>
            </w:pPr>
            <w:r>
              <w:t>5245000,00</w:t>
            </w:r>
          </w:p>
        </w:tc>
        <w:tc>
          <w:tcPr>
            <w:tcW w:w="1264" w:type="dxa"/>
          </w:tcPr>
          <w:p w:rsidR="00C80729" w:rsidRDefault="00C80729">
            <w:pPr>
              <w:pStyle w:val="ConsPlusNormal"/>
            </w:pPr>
            <w:r>
              <w:t>5245000,00</w:t>
            </w:r>
          </w:p>
        </w:tc>
        <w:tc>
          <w:tcPr>
            <w:tcW w:w="1264" w:type="dxa"/>
          </w:tcPr>
          <w:p w:rsidR="00C80729" w:rsidRDefault="00C80729">
            <w:pPr>
              <w:pStyle w:val="ConsPlusNormal"/>
            </w:pPr>
            <w:r>
              <w:t>5245000,00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102932874,77</w:t>
            </w:r>
          </w:p>
        </w:tc>
        <w:tc>
          <w:tcPr>
            <w:tcW w:w="1264" w:type="dxa"/>
          </w:tcPr>
          <w:p w:rsidR="00C80729" w:rsidRDefault="00C80729">
            <w:pPr>
              <w:pStyle w:val="ConsPlusNormal"/>
            </w:pPr>
            <w:r>
              <w:t>6434721,27</w:t>
            </w:r>
          </w:p>
        </w:tc>
        <w:tc>
          <w:tcPr>
            <w:tcW w:w="1384" w:type="dxa"/>
          </w:tcPr>
          <w:p w:rsidR="00C80729" w:rsidRDefault="00C80729">
            <w:pPr>
              <w:pStyle w:val="ConsPlusNormal"/>
            </w:pPr>
            <w:r>
              <w:t>86909864,83</w:t>
            </w:r>
          </w:p>
        </w:tc>
        <w:tc>
          <w:tcPr>
            <w:tcW w:w="1384" w:type="dxa"/>
          </w:tcPr>
          <w:p w:rsidR="00C80729" w:rsidRDefault="00C80729">
            <w:pPr>
              <w:pStyle w:val="ConsPlusNormal"/>
            </w:pPr>
            <w:r>
              <w:t>7839955,33</w:t>
            </w:r>
          </w:p>
        </w:tc>
        <w:tc>
          <w:tcPr>
            <w:tcW w:w="1264" w:type="dxa"/>
          </w:tcPr>
          <w:p w:rsidR="00C80729" w:rsidRDefault="00C80729">
            <w:pPr>
              <w:pStyle w:val="ConsPlusNormal"/>
            </w:pPr>
            <w:r>
              <w:t>582777,78</w:t>
            </w:r>
          </w:p>
        </w:tc>
        <w:tc>
          <w:tcPr>
            <w:tcW w:w="1264" w:type="dxa"/>
          </w:tcPr>
          <w:p w:rsidR="00C80729" w:rsidRDefault="00C80729">
            <w:pPr>
              <w:pStyle w:val="ConsPlusNormal"/>
            </w:pPr>
            <w:r>
              <w:t>582777,78</w:t>
            </w:r>
          </w:p>
        </w:tc>
        <w:tc>
          <w:tcPr>
            <w:tcW w:w="1264" w:type="dxa"/>
          </w:tcPr>
          <w:p w:rsidR="00C80729" w:rsidRDefault="00C80729">
            <w:pPr>
              <w:pStyle w:val="ConsPlusNormal"/>
            </w:pPr>
            <w:r>
              <w:t>582777,78</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0764" w:type="dxa"/>
            <w:gridSpan w:val="17"/>
          </w:tcPr>
          <w:p w:rsidR="00C80729" w:rsidRDefault="00C80729">
            <w:pPr>
              <w:pStyle w:val="ConsPlusNormal"/>
            </w:pPr>
            <w:r>
              <w:t>В том числе:</w:t>
            </w:r>
          </w:p>
        </w:tc>
      </w:tr>
      <w:tr w:rsidR="00C80729">
        <w:tc>
          <w:tcPr>
            <w:tcW w:w="2914" w:type="dxa"/>
            <w:gridSpan w:val="2"/>
            <w:vMerge w:val="restart"/>
          </w:tcPr>
          <w:p w:rsidR="00C80729" w:rsidRDefault="00C80729">
            <w:pPr>
              <w:pStyle w:val="ConsPlusNormal"/>
            </w:pPr>
            <w:r>
              <w:t xml:space="preserve">Соисполнитель 1 МУ "УКС" администрации города </w:t>
            </w:r>
            <w:proofErr w:type="spellStart"/>
            <w:r>
              <w:lastRenderedPageBreak/>
              <w:t>Покачи</w:t>
            </w:r>
            <w:proofErr w:type="spellEnd"/>
          </w:p>
        </w:tc>
        <w:tc>
          <w:tcPr>
            <w:tcW w:w="3049" w:type="dxa"/>
            <w:vMerge w:val="restart"/>
          </w:tcPr>
          <w:p w:rsidR="00C80729" w:rsidRDefault="00C80729">
            <w:pPr>
              <w:pStyle w:val="ConsPlusNormal"/>
            </w:pPr>
          </w:p>
        </w:tc>
        <w:tc>
          <w:tcPr>
            <w:tcW w:w="1849" w:type="dxa"/>
          </w:tcPr>
          <w:p w:rsidR="00C80729" w:rsidRDefault="00C80729">
            <w:pPr>
              <w:pStyle w:val="ConsPlusNormal"/>
            </w:pPr>
            <w:r>
              <w:t>всего</w:t>
            </w:r>
          </w:p>
        </w:tc>
        <w:tc>
          <w:tcPr>
            <w:tcW w:w="1504" w:type="dxa"/>
          </w:tcPr>
          <w:p w:rsidR="00C80729" w:rsidRDefault="00C80729">
            <w:pPr>
              <w:pStyle w:val="ConsPlusNormal"/>
            </w:pPr>
            <w:r>
              <w:t>219343629,48</w:t>
            </w:r>
          </w:p>
        </w:tc>
        <w:tc>
          <w:tcPr>
            <w:tcW w:w="1264" w:type="dxa"/>
          </w:tcPr>
          <w:p w:rsidR="00C80729" w:rsidRDefault="00C80729">
            <w:pPr>
              <w:pStyle w:val="ConsPlusNormal"/>
            </w:pPr>
            <w:r>
              <w:t>8693378,54</w:t>
            </w:r>
          </w:p>
        </w:tc>
        <w:tc>
          <w:tcPr>
            <w:tcW w:w="1384" w:type="dxa"/>
          </w:tcPr>
          <w:p w:rsidR="00C80729" w:rsidRDefault="00C80729">
            <w:pPr>
              <w:pStyle w:val="ConsPlusNormal"/>
            </w:pPr>
            <w:r>
              <w:t>96609608,42</w:t>
            </w:r>
          </w:p>
        </w:tc>
        <w:tc>
          <w:tcPr>
            <w:tcW w:w="1384" w:type="dxa"/>
          </w:tcPr>
          <w:p w:rsidR="00C80729" w:rsidRDefault="00C80729">
            <w:pPr>
              <w:pStyle w:val="ConsPlusNormal"/>
            </w:pPr>
            <w:r>
              <w:t>96557309,18</w:t>
            </w:r>
          </w:p>
        </w:tc>
        <w:tc>
          <w:tcPr>
            <w:tcW w:w="1264" w:type="dxa"/>
          </w:tcPr>
          <w:p w:rsidR="00C80729" w:rsidRDefault="00C80729">
            <w:pPr>
              <w:pStyle w:val="ConsPlusNormal"/>
            </w:pPr>
            <w:r>
              <w:t>5827777,78</w:t>
            </w:r>
          </w:p>
        </w:tc>
        <w:tc>
          <w:tcPr>
            <w:tcW w:w="1264" w:type="dxa"/>
          </w:tcPr>
          <w:p w:rsidR="00C80729" w:rsidRDefault="00C80729">
            <w:pPr>
              <w:pStyle w:val="ConsPlusNormal"/>
            </w:pPr>
            <w:r>
              <w:t>5827777,78</w:t>
            </w:r>
          </w:p>
        </w:tc>
        <w:tc>
          <w:tcPr>
            <w:tcW w:w="1264" w:type="dxa"/>
          </w:tcPr>
          <w:p w:rsidR="00C80729" w:rsidRDefault="00C80729">
            <w:pPr>
              <w:pStyle w:val="ConsPlusNormal"/>
            </w:pPr>
            <w:r>
              <w:t>5827777,78</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 xml:space="preserve">федеральный </w:t>
            </w:r>
            <w:r>
              <w:lastRenderedPageBreak/>
              <w:t>бюджет</w:t>
            </w:r>
          </w:p>
        </w:tc>
        <w:tc>
          <w:tcPr>
            <w:tcW w:w="1504" w:type="dxa"/>
          </w:tcPr>
          <w:p w:rsidR="00C80729" w:rsidRDefault="00C80729">
            <w:pPr>
              <w:pStyle w:val="ConsPlusNormal"/>
            </w:pPr>
            <w:r>
              <w:lastRenderedPageBreak/>
              <w:t>57190000,00</w:t>
            </w:r>
          </w:p>
        </w:tc>
        <w:tc>
          <w:tcPr>
            <w:tcW w:w="1264" w:type="dxa"/>
          </w:tcPr>
          <w:p w:rsidR="00C80729" w:rsidRDefault="00C80729">
            <w:pPr>
              <w:pStyle w:val="ConsPlusNormal"/>
            </w:pPr>
            <w:r>
              <w:t>0,00</w:t>
            </w:r>
          </w:p>
        </w:tc>
        <w:tc>
          <w:tcPr>
            <w:tcW w:w="1384" w:type="dxa"/>
          </w:tcPr>
          <w:p w:rsidR="00C80729" w:rsidRDefault="00C80729">
            <w:pPr>
              <w:pStyle w:val="ConsPlusNormal"/>
            </w:pPr>
            <w:r>
              <w:t>3782900,00</w:t>
            </w:r>
          </w:p>
        </w:tc>
        <w:tc>
          <w:tcPr>
            <w:tcW w:w="1384" w:type="dxa"/>
          </w:tcPr>
          <w:p w:rsidR="00C80729" w:rsidRDefault="00C80729">
            <w:pPr>
              <w:pStyle w:val="ConsPlusNormal"/>
            </w:pPr>
            <w:r>
              <w:t>53407100,00</w:t>
            </w:r>
          </w:p>
        </w:tc>
        <w:tc>
          <w:tcPr>
            <w:tcW w:w="1264" w:type="dxa"/>
          </w:tcPr>
          <w:p w:rsidR="00C80729" w:rsidRDefault="00C80729">
            <w:pPr>
              <w:pStyle w:val="ConsPlusNormal"/>
            </w:pPr>
            <w:r>
              <w:t>ЛОЖЬ</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59220754,71</w:t>
            </w:r>
          </w:p>
        </w:tc>
        <w:tc>
          <w:tcPr>
            <w:tcW w:w="1264" w:type="dxa"/>
          </w:tcPr>
          <w:p w:rsidR="00C80729" w:rsidRDefault="00C80729">
            <w:pPr>
              <w:pStyle w:val="ConsPlusNormal"/>
            </w:pPr>
            <w:r>
              <w:t>2258657,27</w:t>
            </w:r>
          </w:p>
        </w:tc>
        <w:tc>
          <w:tcPr>
            <w:tcW w:w="1384" w:type="dxa"/>
          </w:tcPr>
          <w:p w:rsidR="00C80729" w:rsidRDefault="00C80729">
            <w:pPr>
              <w:pStyle w:val="ConsPlusNormal"/>
            </w:pPr>
            <w:r>
              <w:t>5916843,59</w:t>
            </w:r>
          </w:p>
        </w:tc>
        <w:tc>
          <w:tcPr>
            <w:tcW w:w="1384" w:type="dxa"/>
          </w:tcPr>
          <w:p w:rsidR="00C80729" w:rsidRDefault="00C80729">
            <w:pPr>
              <w:pStyle w:val="ConsPlusNormal"/>
            </w:pPr>
            <w:r>
              <w:t>35310253,85</w:t>
            </w:r>
          </w:p>
        </w:tc>
        <w:tc>
          <w:tcPr>
            <w:tcW w:w="1264" w:type="dxa"/>
          </w:tcPr>
          <w:p w:rsidR="00C80729" w:rsidRDefault="00C80729">
            <w:pPr>
              <w:pStyle w:val="ConsPlusNormal"/>
            </w:pPr>
            <w:r>
              <w:t>5245000,00</w:t>
            </w:r>
          </w:p>
        </w:tc>
        <w:tc>
          <w:tcPr>
            <w:tcW w:w="1264" w:type="dxa"/>
          </w:tcPr>
          <w:p w:rsidR="00C80729" w:rsidRDefault="00C80729">
            <w:pPr>
              <w:pStyle w:val="ConsPlusNormal"/>
            </w:pPr>
            <w:r>
              <w:t>5245000,00</w:t>
            </w:r>
          </w:p>
        </w:tc>
        <w:tc>
          <w:tcPr>
            <w:tcW w:w="1264" w:type="dxa"/>
          </w:tcPr>
          <w:p w:rsidR="00C80729" w:rsidRDefault="00C80729">
            <w:pPr>
              <w:pStyle w:val="ConsPlusNormal"/>
            </w:pPr>
            <w:r>
              <w:t>5245000,00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102932874,77</w:t>
            </w:r>
          </w:p>
        </w:tc>
        <w:tc>
          <w:tcPr>
            <w:tcW w:w="1264" w:type="dxa"/>
          </w:tcPr>
          <w:p w:rsidR="00C80729" w:rsidRDefault="00C80729">
            <w:pPr>
              <w:pStyle w:val="ConsPlusNormal"/>
            </w:pPr>
            <w:r>
              <w:t>6434721,27</w:t>
            </w:r>
          </w:p>
        </w:tc>
        <w:tc>
          <w:tcPr>
            <w:tcW w:w="1384" w:type="dxa"/>
          </w:tcPr>
          <w:p w:rsidR="00C80729" w:rsidRDefault="00C80729">
            <w:pPr>
              <w:pStyle w:val="ConsPlusNormal"/>
            </w:pPr>
            <w:r>
              <w:t>86909864,83</w:t>
            </w:r>
          </w:p>
        </w:tc>
        <w:tc>
          <w:tcPr>
            <w:tcW w:w="1384" w:type="dxa"/>
          </w:tcPr>
          <w:p w:rsidR="00C80729" w:rsidRDefault="00C80729">
            <w:pPr>
              <w:pStyle w:val="ConsPlusNormal"/>
            </w:pPr>
            <w:r>
              <w:t>7839955,33</w:t>
            </w:r>
          </w:p>
        </w:tc>
        <w:tc>
          <w:tcPr>
            <w:tcW w:w="1264" w:type="dxa"/>
          </w:tcPr>
          <w:p w:rsidR="00C80729" w:rsidRDefault="00C80729">
            <w:pPr>
              <w:pStyle w:val="ConsPlusNormal"/>
            </w:pPr>
            <w:r>
              <w:t>582777,78</w:t>
            </w:r>
          </w:p>
        </w:tc>
        <w:tc>
          <w:tcPr>
            <w:tcW w:w="1264" w:type="dxa"/>
          </w:tcPr>
          <w:p w:rsidR="00C80729" w:rsidRDefault="00C80729">
            <w:pPr>
              <w:pStyle w:val="ConsPlusNormal"/>
            </w:pPr>
            <w:r>
              <w:t>582777,78</w:t>
            </w:r>
          </w:p>
        </w:tc>
        <w:tc>
          <w:tcPr>
            <w:tcW w:w="1264" w:type="dxa"/>
          </w:tcPr>
          <w:p w:rsidR="00C80729" w:rsidRDefault="00C80729">
            <w:pPr>
              <w:pStyle w:val="ConsPlusNormal"/>
            </w:pPr>
            <w:r>
              <w:t>582777,78</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val="restart"/>
          </w:tcPr>
          <w:p w:rsidR="00C80729" w:rsidRDefault="00C80729">
            <w:pPr>
              <w:pStyle w:val="ConsPlusNormal"/>
            </w:pPr>
            <w:r>
              <w:t xml:space="preserve">Соисполнитель 2 Управление жилищно-коммунального хозяйства администрации города </w:t>
            </w:r>
            <w:proofErr w:type="spellStart"/>
            <w:r>
              <w:t>Покачи</w:t>
            </w:r>
            <w:proofErr w:type="spellEnd"/>
          </w:p>
        </w:tc>
        <w:tc>
          <w:tcPr>
            <w:tcW w:w="3049" w:type="dxa"/>
            <w:vMerge w:val="restart"/>
          </w:tcPr>
          <w:p w:rsidR="00C80729" w:rsidRDefault="00C80729">
            <w:pPr>
              <w:pStyle w:val="ConsPlusNormal"/>
            </w:pPr>
          </w:p>
        </w:tc>
        <w:tc>
          <w:tcPr>
            <w:tcW w:w="1849" w:type="dxa"/>
          </w:tcPr>
          <w:p w:rsidR="00C80729" w:rsidRDefault="00C80729">
            <w:pPr>
              <w:pStyle w:val="ConsPlusNormal"/>
            </w:pPr>
            <w:r>
              <w:t>всего</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val="restart"/>
          </w:tcPr>
          <w:p w:rsidR="00C80729" w:rsidRDefault="00C80729">
            <w:pPr>
              <w:pStyle w:val="ConsPlusNormal"/>
            </w:pPr>
            <w:r>
              <w:t>Соисполнитель 3 Муниципальное казенное учреждение "Управление материально-технического обеспечения"</w:t>
            </w:r>
          </w:p>
        </w:tc>
        <w:tc>
          <w:tcPr>
            <w:tcW w:w="3049" w:type="dxa"/>
            <w:vMerge w:val="restart"/>
          </w:tcPr>
          <w:p w:rsidR="00C80729" w:rsidRDefault="00C80729">
            <w:pPr>
              <w:pStyle w:val="ConsPlusNormal"/>
            </w:pPr>
          </w:p>
        </w:tc>
        <w:tc>
          <w:tcPr>
            <w:tcW w:w="1849" w:type="dxa"/>
          </w:tcPr>
          <w:p w:rsidR="00C80729" w:rsidRDefault="00C80729">
            <w:pPr>
              <w:pStyle w:val="ConsPlusNormal"/>
            </w:pPr>
            <w:r>
              <w:t>всего</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r w:rsidR="00C80729">
        <w:tc>
          <w:tcPr>
            <w:tcW w:w="2914" w:type="dxa"/>
            <w:gridSpan w:val="2"/>
            <w:vMerge/>
          </w:tcPr>
          <w:p w:rsidR="00C80729" w:rsidRDefault="00C80729">
            <w:pPr>
              <w:spacing w:after="1" w:line="0" w:lineRule="atLeast"/>
            </w:pPr>
          </w:p>
        </w:tc>
        <w:tc>
          <w:tcPr>
            <w:tcW w:w="3049"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504" w:type="dxa"/>
          </w:tcPr>
          <w:p w:rsidR="00C80729" w:rsidRDefault="00C80729">
            <w:pPr>
              <w:pStyle w:val="ConsPlusNormal"/>
            </w:pPr>
            <w:r>
              <w:t>0,00</w:t>
            </w:r>
          </w:p>
        </w:tc>
        <w:tc>
          <w:tcPr>
            <w:tcW w:w="1264" w:type="dxa"/>
          </w:tcPr>
          <w:p w:rsidR="00C80729" w:rsidRDefault="00C80729">
            <w:pPr>
              <w:pStyle w:val="ConsPlusNormal"/>
            </w:pPr>
            <w:r>
              <w:t>0,00</w:t>
            </w:r>
          </w:p>
        </w:tc>
        <w:tc>
          <w:tcPr>
            <w:tcW w:w="1384" w:type="dxa"/>
          </w:tcPr>
          <w:p w:rsidR="00C80729" w:rsidRDefault="00C80729">
            <w:pPr>
              <w:pStyle w:val="ConsPlusNormal"/>
            </w:pPr>
            <w:r>
              <w:t>0,00</w:t>
            </w:r>
          </w:p>
        </w:tc>
        <w:tc>
          <w:tcPr>
            <w:tcW w:w="138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126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c>
          <w:tcPr>
            <w:tcW w:w="604" w:type="dxa"/>
          </w:tcPr>
          <w:p w:rsidR="00C80729" w:rsidRDefault="00C80729">
            <w:pPr>
              <w:pStyle w:val="ConsPlusNormal"/>
            </w:pPr>
            <w:r>
              <w:t>0,00</w:t>
            </w:r>
          </w:p>
        </w:tc>
      </w:tr>
    </w:tbl>
    <w:p w:rsidR="00C80729" w:rsidRDefault="00C80729">
      <w:pPr>
        <w:sectPr w:rsidR="00C80729">
          <w:pgSz w:w="16838" w:h="11905" w:orient="landscape"/>
          <w:pgMar w:top="1701" w:right="1134" w:bottom="850" w:left="1134" w:header="0" w:footer="0" w:gutter="0"/>
          <w:cols w:space="720"/>
        </w:sectPr>
      </w:pPr>
    </w:p>
    <w:p w:rsidR="00C80729" w:rsidRDefault="00C80729">
      <w:pPr>
        <w:pStyle w:val="ConsPlusNormal"/>
        <w:jc w:val="both"/>
      </w:pPr>
    </w:p>
    <w:p w:rsidR="00C80729" w:rsidRDefault="00C80729">
      <w:pPr>
        <w:pStyle w:val="ConsPlusNormal"/>
        <w:jc w:val="right"/>
        <w:outlineLvl w:val="2"/>
      </w:pPr>
      <w:r>
        <w:t>Таблица 3</w:t>
      </w:r>
    </w:p>
    <w:p w:rsidR="00C80729" w:rsidRDefault="00C80729">
      <w:pPr>
        <w:pStyle w:val="ConsPlusNormal"/>
        <w:jc w:val="both"/>
      </w:pPr>
    </w:p>
    <w:p w:rsidR="00C80729" w:rsidRDefault="00C80729">
      <w:pPr>
        <w:pStyle w:val="ConsPlusTitle"/>
        <w:jc w:val="center"/>
      </w:pPr>
      <w:r>
        <w:t xml:space="preserve">Перечень объектов </w:t>
      </w:r>
      <w:proofErr w:type="gramStart"/>
      <w:r>
        <w:t>социально-культурного</w:t>
      </w:r>
      <w:proofErr w:type="gramEnd"/>
    </w:p>
    <w:p w:rsidR="00C80729" w:rsidRDefault="00C80729">
      <w:pPr>
        <w:pStyle w:val="ConsPlusTitle"/>
        <w:jc w:val="center"/>
      </w:pPr>
      <w:proofErr w:type="gramStart"/>
      <w:r>
        <w:t>и коммунально-бытового назначения, масштабные инвестиционные</w:t>
      </w:r>
      <w:proofErr w:type="gramEnd"/>
    </w:p>
    <w:p w:rsidR="00C80729" w:rsidRDefault="00C80729">
      <w:pPr>
        <w:pStyle w:val="ConsPlusTitle"/>
        <w:jc w:val="center"/>
      </w:pPr>
      <w:r>
        <w:t>проекты</w:t>
      </w:r>
    </w:p>
    <w:p w:rsidR="00C80729" w:rsidRDefault="00C8072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
        <w:gridCol w:w="2211"/>
        <w:gridCol w:w="2324"/>
        <w:gridCol w:w="4082"/>
      </w:tblGrid>
      <w:tr w:rsidR="00C80729">
        <w:tc>
          <w:tcPr>
            <w:tcW w:w="340" w:type="dxa"/>
          </w:tcPr>
          <w:p w:rsidR="00C80729" w:rsidRDefault="00C80729">
            <w:pPr>
              <w:pStyle w:val="ConsPlusNormal"/>
              <w:jc w:val="center"/>
            </w:pPr>
            <w:r>
              <w:t>N</w:t>
            </w:r>
          </w:p>
        </w:tc>
        <w:tc>
          <w:tcPr>
            <w:tcW w:w="2211" w:type="dxa"/>
          </w:tcPr>
          <w:p w:rsidR="00C80729" w:rsidRDefault="00C80729">
            <w:pPr>
              <w:pStyle w:val="ConsPlusNormal"/>
              <w:jc w:val="center"/>
            </w:pPr>
            <w:r>
              <w:t>Наименование инвестиционного проекта</w:t>
            </w:r>
          </w:p>
        </w:tc>
        <w:tc>
          <w:tcPr>
            <w:tcW w:w="2324" w:type="dxa"/>
          </w:tcPr>
          <w:p w:rsidR="00C80729" w:rsidRDefault="00C80729">
            <w:pPr>
              <w:pStyle w:val="ConsPlusNormal"/>
              <w:jc w:val="center"/>
            </w:pPr>
            <w:r>
              <w:t>Объем финансирования инвестиционного проекта</w:t>
            </w:r>
          </w:p>
        </w:tc>
        <w:tc>
          <w:tcPr>
            <w:tcW w:w="4082" w:type="dxa"/>
          </w:tcPr>
          <w:p w:rsidR="00C80729" w:rsidRDefault="00C80729">
            <w:pPr>
              <w:pStyle w:val="ConsPlusNormal"/>
              <w:jc w:val="center"/>
            </w:pPr>
            <w: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C80729">
        <w:tc>
          <w:tcPr>
            <w:tcW w:w="340" w:type="dxa"/>
          </w:tcPr>
          <w:p w:rsidR="00C80729" w:rsidRDefault="00C80729">
            <w:pPr>
              <w:pStyle w:val="ConsPlusNormal"/>
              <w:jc w:val="center"/>
            </w:pPr>
            <w:r>
              <w:t>1</w:t>
            </w:r>
          </w:p>
        </w:tc>
        <w:tc>
          <w:tcPr>
            <w:tcW w:w="2211" w:type="dxa"/>
          </w:tcPr>
          <w:p w:rsidR="00C80729" w:rsidRDefault="00C80729">
            <w:pPr>
              <w:pStyle w:val="ConsPlusNormal"/>
              <w:jc w:val="center"/>
            </w:pPr>
            <w:r>
              <w:t>2</w:t>
            </w:r>
          </w:p>
        </w:tc>
        <w:tc>
          <w:tcPr>
            <w:tcW w:w="2324" w:type="dxa"/>
          </w:tcPr>
          <w:p w:rsidR="00C80729" w:rsidRDefault="00C80729">
            <w:pPr>
              <w:pStyle w:val="ConsPlusNormal"/>
              <w:jc w:val="center"/>
            </w:pPr>
            <w:r>
              <w:t>3</w:t>
            </w:r>
          </w:p>
        </w:tc>
        <w:tc>
          <w:tcPr>
            <w:tcW w:w="4082" w:type="dxa"/>
          </w:tcPr>
          <w:p w:rsidR="00C80729" w:rsidRDefault="00C80729">
            <w:pPr>
              <w:pStyle w:val="ConsPlusNormal"/>
              <w:jc w:val="center"/>
            </w:pPr>
            <w:r>
              <w:t>4</w:t>
            </w:r>
          </w:p>
        </w:tc>
      </w:tr>
      <w:tr w:rsidR="00C80729">
        <w:tc>
          <w:tcPr>
            <w:tcW w:w="340" w:type="dxa"/>
          </w:tcPr>
          <w:p w:rsidR="00C80729" w:rsidRDefault="00C80729">
            <w:pPr>
              <w:pStyle w:val="ConsPlusNormal"/>
              <w:jc w:val="center"/>
            </w:pPr>
            <w:r>
              <w:t>-</w:t>
            </w:r>
          </w:p>
        </w:tc>
        <w:tc>
          <w:tcPr>
            <w:tcW w:w="2211" w:type="dxa"/>
          </w:tcPr>
          <w:p w:rsidR="00C80729" w:rsidRDefault="00C80729">
            <w:pPr>
              <w:pStyle w:val="ConsPlusNormal"/>
              <w:jc w:val="center"/>
            </w:pPr>
            <w:r>
              <w:t>-</w:t>
            </w:r>
          </w:p>
        </w:tc>
        <w:tc>
          <w:tcPr>
            <w:tcW w:w="2324" w:type="dxa"/>
          </w:tcPr>
          <w:p w:rsidR="00C80729" w:rsidRDefault="00C80729">
            <w:pPr>
              <w:pStyle w:val="ConsPlusNormal"/>
              <w:jc w:val="center"/>
            </w:pPr>
            <w:r>
              <w:t>-</w:t>
            </w:r>
          </w:p>
        </w:tc>
        <w:tc>
          <w:tcPr>
            <w:tcW w:w="4082" w:type="dxa"/>
          </w:tcPr>
          <w:p w:rsidR="00C80729" w:rsidRDefault="00C80729">
            <w:pPr>
              <w:pStyle w:val="ConsPlusNormal"/>
              <w:jc w:val="center"/>
            </w:pPr>
            <w:r>
              <w:t>-</w:t>
            </w:r>
          </w:p>
        </w:tc>
      </w:tr>
    </w:tbl>
    <w:p w:rsidR="00C80729" w:rsidRDefault="00C80729">
      <w:pPr>
        <w:pStyle w:val="ConsPlusNormal"/>
        <w:jc w:val="both"/>
      </w:pPr>
    </w:p>
    <w:p w:rsidR="00C80729" w:rsidRDefault="00C80729">
      <w:pPr>
        <w:pStyle w:val="ConsPlusNormal"/>
        <w:jc w:val="right"/>
        <w:outlineLvl w:val="2"/>
      </w:pPr>
      <w:r>
        <w:t>Таблица 4</w:t>
      </w:r>
    </w:p>
    <w:p w:rsidR="00C80729" w:rsidRDefault="00C80729">
      <w:pPr>
        <w:pStyle w:val="ConsPlusNormal"/>
        <w:jc w:val="both"/>
      </w:pPr>
    </w:p>
    <w:p w:rsidR="00C80729" w:rsidRDefault="00C80729">
      <w:pPr>
        <w:pStyle w:val="ConsPlusTitle"/>
        <w:jc w:val="center"/>
      </w:pPr>
      <w:r>
        <w:t>Мероприятия, реализуемые на принципах проектного управления,</w:t>
      </w:r>
    </w:p>
    <w:p w:rsidR="00C80729" w:rsidRDefault="00C80729">
      <w:pPr>
        <w:pStyle w:val="ConsPlusTitle"/>
        <w:jc w:val="center"/>
      </w:pPr>
      <w:proofErr w:type="gramStart"/>
      <w:r>
        <w:t>направленные</w:t>
      </w:r>
      <w:proofErr w:type="gramEnd"/>
      <w:r>
        <w:t xml:space="preserve"> в том числе на исполнение национальных</w:t>
      </w:r>
    </w:p>
    <w:p w:rsidR="00C80729" w:rsidRDefault="00C80729">
      <w:pPr>
        <w:pStyle w:val="ConsPlusTitle"/>
        <w:jc w:val="center"/>
      </w:pPr>
      <w:r>
        <w:t>и федеральных проектов (программ) Российской Федерации</w:t>
      </w:r>
    </w:p>
    <w:p w:rsidR="00C80729" w:rsidRDefault="00C80729">
      <w:pPr>
        <w:pStyle w:val="ConsPlusNormal"/>
        <w:jc w:val="both"/>
      </w:pPr>
    </w:p>
    <w:p w:rsidR="00C80729" w:rsidRDefault="00C80729">
      <w:pPr>
        <w:sectPr w:rsidR="00C80729">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381"/>
        <w:gridCol w:w="2211"/>
        <w:gridCol w:w="737"/>
        <w:gridCol w:w="1928"/>
        <w:gridCol w:w="907"/>
        <w:gridCol w:w="1849"/>
        <w:gridCol w:w="1384"/>
        <w:gridCol w:w="1144"/>
        <w:gridCol w:w="1384"/>
        <w:gridCol w:w="1384"/>
        <w:gridCol w:w="1384"/>
        <w:gridCol w:w="604"/>
        <w:gridCol w:w="604"/>
        <w:gridCol w:w="604"/>
        <w:gridCol w:w="604"/>
        <w:gridCol w:w="604"/>
        <w:gridCol w:w="604"/>
        <w:gridCol w:w="604"/>
      </w:tblGrid>
      <w:tr w:rsidR="00C80729">
        <w:tc>
          <w:tcPr>
            <w:tcW w:w="454" w:type="dxa"/>
            <w:vMerge w:val="restart"/>
          </w:tcPr>
          <w:p w:rsidR="00C80729" w:rsidRDefault="00C80729">
            <w:pPr>
              <w:pStyle w:val="ConsPlusNormal"/>
              <w:jc w:val="center"/>
            </w:pPr>
            <w:r>
              <w:lastRenderedPageBreak/>
              <w:t xml:space="preserve">N </w:t>
            </w:r>
            <w:proofErr w:type="gramStart"/>
            <w:r>
              <w:t>п</w:t>
            </w:r>
            <w:proofErr w:type="gramEnd"/>
            <w:r>
              <w:t>/п</w:t>
            </w:r>
          </w:p>
        </w:tc>
        <w:tc>
          <w:tcPr>
            <w:tcW w:w="2381" w:type="dxa"/>
            <w:vMerge w:val="restart"/>
          </w:tcPr>
          <w:p w:rsidR="00C80729" w:rsidRDefault="00C80729">
            <w:pPr>
              <w:pStyle w:val="ConsPlusNormal"/>
              <w:jc w:val="center"/>
            </w:pPr>
            <w:r>
              <w:t>Наименование портфеля проектов, проекта</w:t>
            </w:r>
          </w:p>
        </w:tc>
        <w:tc>
          <w:tcPr>
            <w:tcW w:w="2211" w:type="dxa"/>
            <w:vMerge w:val="restart"/>
          </w:tcPr>
          <w:p w:rsidR="00C80729" w:rsidRDefault="00C80729">
            <w:pPr>
              <w:pStyle w:val="ConsPlusNormal"/>
              <w:jc w:val="center"/>
            </w:pPr>
            <w:r>
              <w:t>Наименование проекта или мероприятия</w:t>
            </w:r>
          </w:p>
        </w:tc>
        <w:tc>
          <w:tcPr>
            <w:tcW w:w="737" w:type="dxa"/>
            <w:vMerge w:val="restart"/>
          </w:tcPr>
          <w:p w:rsidR="00C80729" w:rsidRDefault="00C80729">
            <w:pPr>
              <w:pStyle w:val="ConsPlusNormal"/>
              <w:jc w:val="center"/>
            </w:pPr>
            <w:r>
              <w:t>Номер основного мероприятия</w:t>
            </w:r>
          </w:p>
        </w:tc>
        <w:tc>
          <w:tcPr>
            <w:tcW w:w="1928" w:type="dxa"/>
            <w:vMerge w:val="restart"/>
          </w:tcPr>
          <w:p w:rsidR="00C80729" w:rsidRDefault="00C80729">
            <w:pPr>
              <w:pStyle w:val="ConsPlusNormal"/>
              <w:jc w:val="center"/>
            </w:pPr>
            <w:r>
              <w:t>Цели</w:t>
            </w:r>
          </w:p>
        </w:tc>
        <w:tc>
          <w:tcPr>
            <w:tcW w:w="907" w:type="dxa"/>
            <w:vMerge w:val="restart"/>
          </w:tcPr>
          <w:p w:rsidR="00C80729" w:rsidRDefault="00C80729">
            <w:pPr>
              <w:pStyle w:val="ConsPlusNormal"/>
              <w:jc w:val="center"/>
            </w:pPr>
            <w:r>
              <w:t>Срок реализации</w:t>
            </w:r>
          </w:p>
        </w:tc>
        <w:tc>
          <w:tcPr>
            <w:tcW w:w="1849" w:type="dxa"/>
            <w:vMerge w:val="restart"/>
          </w:tcPr>
          <w:p w:rsidR="00C80729" w:rsidRDefault="00C80729">
            <w:pPr>
              <w:pStyle w:val="ConsPlusNormal"/>
              <w:jc w:val="center"/>
            </w:pPr>
            <w:r>
              <w:t>Источники финансирования</w:t>
            </w:r>
          </w:p>
        </w:tc>
        <w:tc>
          <w:tcPr>
            <w:tcW w:w="10908" w:type="dxa"/>
            <w:gridSpan w:val="12"/>
          </w:tcPr>
          <w:p w:rsidR="00C80729" w:rsidRDefault="00C80729">
            <w:pPr>
              <w:pStyle w:val="ConsPlusNormal"/>
              <w:jc w:val="center"/>
            </w:pPr>
            <w:r>
              <w:t>Параметры финансового обеспечения (рублей)</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2211" w:type="dxa"/>
            <w:vMerge/>
          </w:tcPr>
          <w:p w:rsidR="00C80729" w:rsidRDefault="00C80729">
            <w:pPr>
              <w:spacing w:after="1" w:line="0" w:lineRule="atLeast"/>
            </w:pPr>
          </w:p>
        </w:tc>
        <w:tc>
          <w:tcPr>
            <w:tcW w:w="737" w:type="dxa"/>
            <w:vMerge/>
          </w:tcPr>
          <w:p w:rsidR="00C80729" w:rsidRDefault="00C80729">
            <w:pPr>
              <w:spacing w:after="1" w:line="0" w:lineRule="atLeast"/>
            </w:pPr>
          </w:p>
        </w:tc>
        <w:tc>
          <w:tcPr>
            <w:tcW w:w="1928" w:type="dxa"/>
            <w:vMerge/>
          </w:tcPr>
          <w:p w:rsidR="00C80729" w:rsidRDefault="00C80729">
            <w:pPr>
              <w:spacing w:after="1" w:line="0" w:lineRule="atLeast"/>
            </w:pPr>
          </w:p>
        </w:tc>
        <w:tc>
          <w:tcPr>
            <w:tcW w:w="907" w:type="dxa"/>
            <w:vMerge/>
          </w:tcPr>
          <w:p w:rsidR="00C80729" w:rsidRDefault="00C80729">
            <w:pPr>
              <w:spacing w:after="1" w:line="0" w:lineRule="atLeast"/>
            </w:pPr>
          </w:p>
        </w:tc>
        <w:tc>
          <w:tcPr>
            <w:tcW w:w="1849" w:type="dxa"/>
            <w:vMerge/>
          </w:tcPr>
          <w:p w:rsidR="00C80729" w:rsidRDefault="00C80729">
            <w:pPr>
              <w:spacing w:after="1" w:line="0" w:lineRule="atLeast"/>
            </w:pPr>
          </w:p>
        </w:tc>
        <w:tc>
          <w:tcPr>
            <w:tcW w:w="1384" w:type="dxa"/>
          </w:tcPr>
          <w:p w:rsidR="00C80729" w:rsidRDefault="00C80729">
            <w:pPr>
              <w:pStyle w:val="ConsPlusNormal"/>
              <w:jc w:val="center"/>
            </w:pPr>
            <w:r>
              <w:t>всего</w:t>
            </w:r>
          </w:p>
        </w:tc>
        <w:tc>
          <w:tcPr>
            <w:tcW w:w="1144" w:type="dxa"/>
          </w:tcPr>
          <w:p w:rsidR="00C80729" w:rsidRDefault="00C80729">
            <w:pPr>
              <w:pStyle w:val="ConsPlusNormal"/>
              <w:jc w:val="center"/>
            </w:pPr>
            <w:r>
              <w:t>2019</w:t>
            </w:r>
          </w:p>
        </w:tc>
        <w:tc>
          <w:tcPr>
            <w:tcW w:w="1384" w:type="dxa"/>
          </w:tcPr>
          <w:p w:rsidR="00C80729" w:rsidRDefault="00C80729">
            <w:pPr>
              <w:pStyle w:val="ConsPlusNormal"/>
              <w:jc w:val="center"/>
            </w:pPr>
            <w:r>
              <w:t>2020</w:t>
            </w:r>
          </w:p>
        </w:tc>
        <w:tc>
          <w:tcPr>
            <w:tcW w:w="1384" w:type="dxa"/>
          </w:tcPr>
          <w:p w:rsidR="00C80729" w:rsidRDefault="00C80729">
            <w:pPr>
              <w:pStyle w:val="ConsPlusNormal"/>
              <w:jc w:val="center"/>
            </w:pPr>
            <w:r>
              <w:t>2021</w:t>
            </w:r>
          </w:p>
        </w:tc>
        <w:tc>
          <w:tcPr>
            <w:tcW w:w="1384" w:type="dxa"/>
          </w:tcPr>
          <w:p w:rsidR="00C80729" w:rsidRDefault="00C80729">
            <w:pPr>
              <w:pStyle w:val="ConsPlusNormal"/>
              <w:jc w:val="center"/>
            </w:pPr>
            <w:r>
              <w:t>2023</w:t>
            </w:r>
          </w:p>
        </w:tc>
        <w:tc>
          <w:tcPr>
            <w:tcW w:w="604" w:type="dxa"/>
          </w:tcPr>
          <w:p w:rsidR="00C80729" w:rsidRDefault="00C80729">
            <w:pPr>
              <w:pStyle w:val="ConsPlusNormal"/>
              <w:jc w:val="center"/>
            </w:pPr>
            <w:r>
              <w:t>2024</w:t>
            </w:r>
          </w:p>
        </w:tc>
        <w:tc>
          <w:tcPr>
            <w:tcW w:w="604" w:type="dxa"/>
          </w:tcPr>
          <w:p w:rsidR="00C80729" w:rsidRDefault="00C80729">
            <w:pPr>
              <w:pStyle w:val="ConsPlusNormal"/>
              <w:jc w:val="center"/>
            </w:pPr>
            <w:r>
              <w:t>2025</w:t>
            </w:r>
          </w:p>
        </w:tc>
        <w:tc>
          <w:tcPr>
            <w:tcW w:w="604" w:type="dxa"/>
          </w:tcPr>
          <w:p w:rsidR="00C80729" w:rsidRDefault="00C80729">
            <w:pPr>
              <w:pStyle w:val="ConsPlusNormal"/>
              <w:jc w:val="center"/>
            </w:pPr>
            <w:r>
              <w:t>2026</w:t>
            </w:r>
          </w:p>
        </w:tc>
        <w:tc>
          <w:tcPr>
            <w:tcW w:w="604" w:type="dxa"/>
          </w:tcPr>
          <w:p w:rsidR="00C80729" w:rsidRDefault="00C80729">
            <w:pPr>
              <w:pStyle w:val="ConsPlusNormal"/>
              <w:jc w:val="center"/>
            </w:pPr>
            <w:r>
              <w:t>2027</w:t>
            </w:r>
          </w:p>
        </w:tc>
        <w:tc>
          <w:tcPr>
            <w:tcW w:w="604" w:type="dxa"/>
          </w:tcPr>
          <w:p w:rsidR="00C80729" w:rsidRDefault="00C80729">
            <w:pPr>
              <w:pStyle w:val="ConsPlusNormal"/>
              <w:jc w:val="center"/>
            </w:pPr>
            <w:r>
              <w:t>2028</w:t>
            </w:r>
          </w:p>
        </w:tc>
        <w:tc>
          <w:tcPr>
            <w:tcW w:w="604" w:type="dxa"/>
          </w:tcPr>
          <w:p w:rsidR="00C80729" w:rsidRDefault="00C80729">
            <w:pPr>
              <w:pStyle w:val="ConsPlusNormal"/>
              <w:jc w:val="center"/>
            </w:pPr>
            <w:r>
              <w:t>2029</w:t>
            </w:r>
          </w:p>
        </w:tc>
        <w:tc>
          <w:tcPr>
            <w:tcW w:w="604" w:type="dxa"/>
          </w:tcPr>
          <w:p w:rsidR="00C80729" w:rsidRDefault="00C80729">
            <w:pPr>
              <w:pStyle w:val="ConsPlusNormal"/>
              <w:jc w:val="center"/>
            </w:pPr>
            <w:r>
              <w:t>2030</w:t>
            </w:r>
          </w:p>
        </w:tc>
      </w:tr>
      <w:tr w:rsidR="00C80729">
        <w:tc>
          <w:tcPr>
            <w:tcW w:w="454" w:type="dxa"/>
          </w:tcPr>
          <w:p w:rsidR="00C80729" w:rsidRDefault="00C80729">
            <w:pPr>
              <w:pStyle w:val="ConsPlusNormal"/>
              <w:jc w:val="center"/>
            </w:pPr>
            <w:r>
              <w:t>1</w:t>
            </w:r>
          </w:p>
        </w:tc>
        <w:tc>
          <w:tcPr>
            <w:tcW w:w="2381" w:type="dxa"/>
          </w:tcPr>
          <w:p w:rsidR="00C80729" w:rsidRDefault="00C80729">
            <w:pPr>
              <w:pStyle w:val="ConsPlusNormal"/>
              <w:jc w:val="center"/>
            </w:pPr>
            <w:r>
              <w:t>2</w:t>
            </w:r>
          </w:p>
        </w:tc>
        <w:tc>
          <w:tcPr>
            <w:tcW w:w="2211" w:type="dxa"/>
          </w:tcPr>
          <w:p w:rsidR="00C80729" w:rsidRDefault="00C80729">
            <w:pPr>
              <w:pStyle w:val="ConsPlusNormal"/>
              <w:jc w:val="center"/>
            </w:pPr>
            <w:r>
              <w:t>3</w:t>
            </w:r>
          </w:p>
        </w:tc>
        <w:tc>
          <w:tcPr>
            <w:tcW w:w="737" w:type="dxa"/>
          </w:tcPr>
          <w:p w:rsidR="00C80729" w:rsidRDefault="00C80729">
            <w:pPr>
              <w:pStyle w:val="ConsPlusNormal"/>
              <w:jc w:val="center"/>
            </w:pPr>
            <w:r>
              <w:t>4</w:t>
            </w:r>
          </w:p>
        </w:tc>
        <w:tc>
          <w:tcPr>
            <w:tcW w:w="1928" w:type="dxa"/>
          </w:tcPr>
          <w:p w:rsidR="00C80729" w:rsidRDefault="00C80729">
            <w:pPr>
              <w:pStyle w:val="ConsPlusNormal"/>
              <w:jc w:val="center"/>
            </w:pPr>
            <w:r>
              <w:t>5</w:t>
            </w:r>
          </w:p>
        </w:tc>
        <w:tc>
          <w:tcPr>
            <w:tcW w:w="907" w:type="dxa"/>
          </w:tcPr>
          <w:p w:rsidR="00C80729" w:rsidRDefault="00C80729">
            <w:pPr>
              <w:pStyle w:val="ConsPlusNormal"/>
              <w:jc w:val="center"/>
            </w:pPr>
            <w:r>
              <w:t>6</w:t>
            </w:r>
          </w:p>
        </w:tc>
        <w:tc>
          <w:tcPr>
            <w:tcW w:w="1849" w:type="dxa"/>
          </w:tcPr>
          <w:p w:rsidR="00C80729" w:rsidRDefault="00C80729">
            <w:pPr>
              <w:pStyle w:val="ConsPlusNormal"/>
              <w:jc w:val="center"/>
            </w:pPr>
            <w:r>
              <w:t>7</w:t>
            </w:r>
          </w:p>
        </w:tc>
        <w:tc>
          <w:tcPr>
            <w:tcW w:w="1384" w:type="dxa"/>
          </w:tcPr>
          <w:p w:rsidR="00C80729" w:rsidRDefault="00C80729">
            <w:pPr>
              <w:pStyle w:val="ConsPlusNormal"/>
              <w:jc w:val="center"/>
            </w:pPr>
            <w:r>
              <w:t>8</w:t>
            </w:r>
          </w:p>
        </w:tc>
        <w:tc>
          <w:tcPr>
            <w:tcW w:w="1144" w:type="dxa"/>
          </w:tcPr>
          <w:p w:rsidR="00C80729" w:rsidRDefault="00C80729">
            <w:pPr>
              <w:pStyle w:val="ConsPlusNormal"/>
              <w:jc w:val="center"/>
            </w:pPr>
            <w:r>
              <w:t>9</w:t>
            </w:r>
          </w:p>
        </w:tc>
        <w:tc>
          <w:tcPr>
            <w:tcW w:w="1384" w:type="dxa"/>
          </w:tcPr>
          <w:p w:rsidR="00C80729" w:rsidRDefault="00C80729">
            <w:pPr>
              <w:pStyle w:val="ConsPlusNormal"/>
              <w:jc w:val="center"/>
            </w:pPr>
            <w:r>
              <w:t>10</w:t>
            </w:r>
          </w:p>
        </w:tc>
        <w:tc>
          <w:tcPr>
            <w:tcW w:w="1384" w:type="dxa"/>
          </w:tcPr>
          <w:p w:rsidR="00C80729" w:rsidRDefault="00C80729">
            <w:pPr>
              <w:pStyle w:val="ConsPlusNormal"/>
              <w:jc w:val="center"/>
            </w:pPr>
            <w:r>
              <w:t>11</w:t>
            </w:r>
          </w:p>
        </w:tc>
        <w:tc>
          <w:tcPr>
            <w:tcW w:w="1384" w:type="dxa"/>
          </w:tcPr>
          <w:p w:rsidR="00C80729" w:rsidRDefault="00C80729">
            <w:pPr>
              <w:pStyle w:val="ConsPlusNormal"/>
              <w:jc w:val="center"/>
            </w:pPr>
            <w:r>
              <w:t>12</w:t>
            </w:r>
          </w:p>
        </w:tc>
        <w:tc>
          <w:tcPr>
            <w:tcW w:w="604" w:type="dxa"/>
          </w:tcPr>
          <w:p w:rsidR="00C80729" w:rsidRDefault="00C80729">
            <w:pPr>
              <w:pStyle w:val="ConsPlusNormal"/>
              <w:jc w:val="center"/>
            </w:pPr>
            <w:r>
              <w:t>13</w:t>
            </w:r>
          </w:p>
        </w:tc>
        <w:tc>
          <w:tcPr>
            <w:tcW w:w="604" w:type="dxa"/>
          </w:tcPr>
          <w:p w:rsidR="00C80729" w:rsidRDefault="00C80729">
            <w:pPr>
              <w:pStyle w:val="ConsPlusNormal"/>
              <w:jc w:val="center"/>
            </w:pPr>
            <w:r>
              <w:t>14</w:t>
            </w:r>
          </w:p>
        </w:tc>
        <w:tc>
          <w:tcPr>
            <w:tcW w:w="604" w:type="dxa"/>
          </w:tcPr>
          <w:p w:rsidR="00C80729" w:rsidRDefault="00C80729">
            <w:pPr>
              <w:pStyle w:val="ConsPlusNormal"/>
              <w:jc w:val="center"/>
            </w:pPr>
            <w:r>
              <w:t>15</w:t>
            </w:r>
          </w:p>
        </w:tc>
        <w:tc>
          <w:tcPr>
            <w:tcW w:w="604" w:type="dxa"/>
          </w:tcPr>
          <w:p w:rsidR="00C80729" w:rsidRDefault="00C80729">
            <w:pPr>
              <w:pStyle w:val="ConsPlusNormal"/>
              <w:jc w:val="center"/>
            </w:pPr>
            <w:r>
              <w:t>16</w:t>
            </w:r>
          </w:p>
        </w:tc>
        <w:tc>
          <w:tcPr>
            <w:tcW w:w="604" w:type="dxa"/>
          </w:tcPr>
          <w:p w:rsidR="00C80729" w:rsidRDefault="00C80729">
            <w:pPr>
              <w:pStyle w:val="ConsPlusNormal"/>
              <w:jc w:val="center"/>
            </w:pPr>
            <w:r>
              <w:t>17</w:t>
            </w:r>
          </w:p>
        </w:tc>
        <w:tc>
          <w:tcPr>
            <w:tcW w:w="604" w:type="dxa"/>
          </w:tcPr>
          <w:p w:rsidR="00C80729" w:rsidRDefault="00C80729">
            <w:pPr>
              <w:pStyle w:val="ConsPlusNormal"/>
              <w:jc w:val="center"/>
            </w:pPr>
            <w:r>
              <w:t>18</w:t>
            </w:r>
          </w:p>
        </w:tc>
        <w:tc>
          <w:tcPr>
            <w:tcW w:w="604" w:type="dxa"/>
          </w:tcPr>
          <w:p w:rsidR="00C80729" w:rsidRDefault="00C80729">
            <w:pPr>
              <w:pStyle w:val="ConsPlusNormal"/>
              <w:jc w:val="center"/>
            </w:pPr>
            <w:r>
              <w:t>19</w:t>
            </w:r>
          </w:p>
        </w:tc>
      </w:tr>
      <w:tr w:rsidR="00C80729">
        <w:tc>
          <w:tcPr>
            <w:tcW w:w="21375" w:type="dxa"/>
            <w:gridSpan w:val="19"/>
          </w:tcPr>
          <w:p w:rsidR="00C80729" w:rsidRDefault="00C80729">
            <w:pPr>
              <w:pStyle w:val="ConsPlusNormal"/>
              <w:jc w:val="center"/>
            </w:pPr>
            <w:r>
              <w:t xml:space="preserve">1. </w:t>
            </w:r>
            <w:proofErr w:type="gramStart"/>
            <w:r>
              <w:t>Портфели проектов, основанные на национальных и федеральных проектах Российской Федерации, Портфели проектов Ханты-Мансийского автономного округа - Югры (указывается перечень портфелей проектов, не основанных на национальных и федеральных проектах Российской Федерации), Проекты Ханты-Мансийского автономного округа - Югры (указываются проекты, не включенные в состав портфелей проектов Ханты-Мансийского автономного округа - Югры).</w:t>
            </w:r>
            <w:proofErr w:type="gramEnd"/>
          </w:p>
        </w:tc>
      </w:tr>
      <w:tr w:rsidR="00C80729">
        <w:tc>
          <w:tcPr>
            <w:tcW w:w="454" w:type="dxa"/>
            <w:vMerge w:val="restart"/>
          </w:tcPr>
          <w:p w:rsidR="00C80729" w:rsidRDefault="00C80729">
            <w:pPr>
              <w:pStyle w:val="ConsPlusNormal"/>
            </w:pPr>
            <w:r>
              <w:t>1</w:t>
            </w:r>
          </w:p>
        </w:tc>
        <w:tc>
          <w:tcPr>
            <w:tcW w:w="2381" w:type="dxa"/>
            <w:vMerge w:val="restart"/>
          </w:tcPr>
          <w:p w:rsidR="00C80729" w:rsidRDefault="00C80729">
            <w:pPr>
              <w:pStyle w:val="ConsPlusNormal"/>
            </w:pPr>
            <w:r>
              <w:t>Жилье и городская среда</w:t>
            </w:r>
          </w:p>
        </w:tc>
        <w:tc>
          <w:tcPr>
            <w:tcW w:w="2211" w:type="dxa"/>
            <w:vMerge w:val="restart"/>
          </w:tcPr>
          <w:p w:rsidR="00C80729" w:rsidRDefault="00C80729">
            <w:pPr>
              <w:pStyle w:val="ConsPlusNormal"/>
            </w:pPr>
            <w:r>
              <w:t>Формирование комфортной городской среды</w:t>
            </w:r>
          </w:p>
        </w:tc>
        <w:tc>
          <w:tcPr>
            <w:tcW w:w="737" w:type="dxa"/>
            <w:vMerge w:val="restart"/>
          </w:tcPr>
          <w:p w:rsidR="00C80729" w:rsidRDefault="00C80729">
            <w:pPr>
              <w:pStyle w:val="ConsPlusNormal"/>
            </w:pPr>
            <w:r>
              <w:t>1</w:t>
            </w:r>
          </w:p>
        </w:tc>
        <w:tc>
          <w:tcPr>
            <w:tcW w:w="1928" w:type="dxa"/>
            <w:vMerge w:val="restart"/>
          </w:tcPr>
          <w:p w:rsidR="00C80729" w:rsidRDefault="00C80729">
            <w:pPr>
              <w:pStyle w:val="ConsPlusNormal"/>
            </w:pPr>
            <w:r>
              <w:t>Кардинальное повышение качества городской среды</w:t>
            </w:r>
          </w:p>
        </w:tc>
        <w:tc>
          <w:tcPr>
            <w:tcW w:w="907" w:type="dxa"/>
            <w:vMerge w:val="restart"/>
          </w:tcPr>
          <w:p w:rsidR="00C80729" w:rsidRDefault="00C80729">
            <w:pPr>
              <w:pStyle w:val="ConsPlusNormal"/>
            </w:pPr>
            <w:r>
              <w:t>2019 - 2025</w:t>
            </w:r>
          </w:p>
        </w:tc>
        <w:tc>
          <w:tcPr>
            <w:tcW w:w="1849" w:type="dxa"/>
          </w:tcPr>
          <w:p w:rsidR="00C80729" w:rsidRDefault="00C80729">
            <w:pPr>
              <w:pStyle w:val="ConsPlusNormal"/>
            </w:pPr>
            <w:r>
              <w:t>Всего</w:t>
            </w:r>
          </w:p>
        </w:tc>
        <w:tc>
          <w:tcPr>
            <w:tcW w:w="1384" w:type="dxa"/>
          </w:tcPr>
          <w:p w:rsidR="00C80729" w:rsidRDefault="00C80729">
            <w:pPr>
              <w:pStyle w:val="ConsPlusNormal"/>
            </w:pPr>
            <w:r>
              <w:t>35301334,52</w:t>
            </w:r>
          </w:p>
        </w:tc>
        <w:tc>
          <w:tcPr>
            <w:tcW w:w="1144" w:type="dxa"/>
          </w:tcPr>
          <w:p w:rsidR="00C80729" w:rsidRDefault="00C80729">
            <w:pPr>
              <w:pStyle w:val="ConsPlusNormal"/>
            </w:pPr>
            <w:r>
              <w:t>2509619,4</w:t>
            </w:r>
          </w:p>
        </w:tc>
        <w:tc>
          <w:tcPr>
            <w:tcW w:w="1384" w:type="dxa"/>
          </w:tcPr>
          <w:p w:rsidR="00C80729" w:rsidRDefault="00C80729">
            <w:pPr>
              <w:pStyle w:val="ConsPlusNormal"/>
            </w:pPr>
            <w:r>
              <w:t>10777492,89</w:t>
            </w:r>
          </w:p>
        </w:tc>
        <w:tc>
          <w:tcPr>
            <w:tcW w:w="1384" w:type="dxa"/>
          </w:tcPr>
          <w:p w:rsidR="00C80729" w:rsidRDefault="00C80729">
            <w:pPr>
              <w:pStyle w:val="ConsPlusNormal"/>
            </w:pPr>
            <w:r>
              <w:t>10777555,56</w:t>
            </w:r>
          </w:p>
        </w:tc>
        <w:tc>
          <w:tcPr>
            <w:tcW w:w="1384" w:type="dxa"/>
          </w:tcPr>
          <w:p w:rsidR="00C80729" w:rsidRDefault="00C80729">
            <w:pPr>
              <w:pStyle w:val="ConsPlusNormal"/>
            </w:pPr>
            <w:r>
              <w:t>11236666,67</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2211" w:type="dxa"/>
            <w:vMerge/>
          </w:tcPr>
          <w:p w:rsidR="00C80729" w:rsidRDefault="00C80729">
            <w:pPr>
              <w:spacing w:after="1" w:line="0" w:lineRule="atLeast"/>
            </w:pPr>
          </w:p>
        </w:tc>
        <w:tc>
          <w:tcPr>
            <w:tcW w:w="737" w:type="dxa"/>
            <w:vMerge/>
          </w:tcPr>
          <w:p w:rsidR="00C80729" w:rsidRDefault="00C80729">
            <w:pPr>
              <w:spacing w:after="1" w:line="0" w:lineRule="atLeast"/>
            </w:pPr>
          </w:p>
        </w:tc>
        <w:tc>
          <w:tcPr>
            <w:tcW w:w="1928" w:type="dxa"/>
            <w:vMerge/>
          </w:tcPr>
          <w:p w:rsidR="00C80729" w:rsidRDefault="00C80729">
            <w:pPr>
              <w:spacing w:after="1" w:line="0" w:lineRule="atLeast"/>
            </w:pPr>
          </w:p>
        </w:tc>
        <w:tc>
          <w:tcPr>
            <w:tcW w:w="907"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384" w:type="dxa"/>
          </w:tcPr>
          <w:p w:rsidR="00C80729" w:rsidRDefault="00C80729">
            <w:pPr>
              <w:pStyle w:val="ConsPlusNormal"/>
            </w:pPr>
            <w:r>
              <w:t>11509900</w:t>
            </w:r>
          </w:p>
        </w:tc>
        <w:tc>
          <w:tcPr>
            <w:tcW w:w="1144" w:type="dxa"/>
          </w:tcPr>
          <w:p w:rsidR="00C80729" w:rsidRDefault="00C80729">
            <w:pPr>
              <w:pStyle w:val="ConsPlusNormal"/>
            </w:pPr>
            <w:r>
              <w:t>0</w:t>
            </w:r>
          </w:p>
        </w:tc>
        <w:tc>
          <w:tcPr>
            <w:tcW w:w="1384" w:type="dxa"/>
          </w:tcPr>
          <w:p w:rsidR="00C80729" w:rsidRDefault="00C80729">
            <w:pPr>
              <w:pStyle w:val="ConsPlusNormal"/>
            </w:pPr>
            <w:r>
              <w:t>3782900</w:t>
            </w:r>
          </w:p>
        </w:tc>
        <w:tc>
          <w:tcPr>
            <w:tcW w:w="1384" w:type="dxa"/>
          </w:tcPr>
          <w:p w:rsidR="00C80729" w:rsidRDefault="00C80729">
            <w:pPr>
              <w:pStyle w:val="ConsPlusNormal"/>
            </w:pPr>
            <w:r>
              <w:t>3782900</w:t>
            </w:r>
          </w:p>
        </w:tc>
        <w:tc>
          <w:tcPr>
            <w:tcW w:w="1384" w:type="dxa"/>
          </w:tcPr>
          <w:p w:rsidR="00C80729" w:rsidRDefault="00C80729">
            <w:pPr>
              <w:pStyle w:val="ConsPlusNormal"/>
            </w:pPr>
            <w:r>
              <w:t>3944100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2211" w:type="dxa"/>
            <w:vMerge/>
          </w:tcPr>
          <w:p w:rsidR="00C80729" w:rsidRDefault="00C80729">
            <w:pPr>
              <w:spacing w:after="1" w:line="0" w:lineRule="atLeast"/>
            </w:pPr>
          </w:p>
        </w:tc>
        <w:tc>
          <w:tcPr>
            <w:tcW w:w="737" w:type="dxa"/>
            <w:vMerge/>
          </w:tcPr>
          <w:p w:rsidR="00C80729" w:rsidRDefault="00C80729">
            <w:pPr>
              <w:spacing w:after="1" w:line="0" w:lineRule="atLeast"/>
            </w:pPr>
          </w:p>
        </w:tc>
        <w:tc>
          <w:tcPr>
            <w:tcW w:w="1928" w:type="dxa"/>
            <w:vMerge/>
          </w:tcPr>
          <w:p w:rsidR="00C80729" w:rsidRDefault="00C80729">
            <w:pPr>
              <w:spacing w:after="1" w:line="0" w:lineRule="atLeast"/>
            </w:pPr>
          </w:p>
        </w:tc>
        <w:tc>
          <w:tcPr>
            <w:tcW w:w="907"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384" w:type="dxa"/>
          </w:tcPr>
          <w:p w:rsidR="00C80729" w:rsidRDefault="00C80729">
            <w:pPr>
              <w:pStyle w:val="ConsPlusNormal"/>
            </w:pPr>
            <w:r>
              <w:t>20261300,99</w:t>
            </w:r>
          </w:p>
        </w:tc>
        <w:tc>
          <w:tcPr>
            <w:tcW w:w="1144" w:type="dxa"/>
          </w:tcPr>
          <w:p w:rsidR="00C80729" w:rsidRDefault="00C80729">
            <w:pPr>
              <w:pStyle w:val="ConsPlusNormal"/>
            </w:pPr>
            <w:r>
              <w:t>2258657,4</w:t>
            </w:r>
          </w:p>
        </w:tc>
        <w:tc>
          <w:tcPr>
            <w:tcW w:w="1384" w:type="dxa"/>
          </w:tcPr>
          <w:p w:rsidR="00C80729" w:rsidRDefault="00C80729">
            <w:pPr>
              <w:pStyle w:val="ConsPlusNormal"/>
            </w:pPr>
            <w:r>
              <w:t>5916843,59</w:t>
            </w:r>
          </w:p>
        </w:tc>
        <w:tc>
          <w:tcPr>
            <w:tcW w:w="1384" w:type="dxa"/>
          </w:tcPr>
          <w:p w:rsidR="00C80729" w:rsidRDefault="00C80729">
            <w:pPr>
              <w:pStyle w:val="ConsPlusNormal"/>
            </w:pPr>
            <w:r>
              <w:t>5916900</w:t>
            </w:r>
          </w:p>
        </w:tc>
        <w:tc>
          <w:tcPr>
            <w:tcW w:w="1384" w:type="dxa"/>
          </w:tcPr>
          <w:p w:rsidR="00C80729" w:rsidRDefault="00C80729">
            <w:pPr>
              <w:pStyle w:val="ConsPlusNormal"/>
            </w:pPr>
            <w:r>
              <w:t>6168900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2211" w:type="dxa"/>
            <w:vMerge/>
          </w:tcPr>
          <w:p w:rsidR="00C80729" w:rsidRDefault="00C80729">
            <w:pPr>
              <w:spacing w:after="1" w:line="0" w:lineRule="atLeast"/>
            </w:pPr>
          </w:p>
        </w:tc>
        <w:tc>
          <w:tcPr>
            <w:tcW w:w="737" w:type="dxa"/>
            <w:vMerge/>
          </w:tcPr>
          <w:p w:rsidR="00C80729" w:rsidRDefault="00C80729">
            <w:pPr>
              <w:spacing w:after="1" w:line="0" w:lineRule="atLeast"/>
            </w:pPr>
          </w:p>
        </w:tc>
        <w:tc>
          <w:tcPr>
            <w:tcW w:w="1928" w:type="dxa"/>
            <w:vMerge/>
          </w:tcPr>
          <w:p w:rsidR="00C80729" w:rsidRDefault="00C80729">
            <w:pPr>
              <w:spacing w:after="1" w:line="0" w:lineRule="atLeast"/>
            </w:pPr>
          </w:p>
        </w:tc>
        <w:tc>
          <w:tcPr>
            <w:tcW w:w="907"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384" w:type="dxa"/>
          </w:tcPr>
          <w:p w:rsidR="00C80729" w:rsidRDefault="00C80729">
            <w:pPr>
              <w:pStyle w:val="ConsPlusNormal"/>
            </w:pPr>
            <w:r>
              <w:t>3530133,53</w:t>
            </w:r>
          </w:p>
        </w:tc>
        <w:tc>
          <w:tcPr>
            <w:tcW w:w="1144" w:type="dxa"/>
          </w:tcPr>
          <w:p w:rsidR="00C80729" w:rsidRDefault="00C80729">
            <w:pPr>
              <w:pStyle w:val="ConsPlusNormal"/>
            </w:pPr>
            <w:r>
              <w:t>250962</w:t>
            </w:r>
          </w:p>
        </w:tc>
        <w:tc>
          <w:tcPr>
            <w:tcW w:w="1384" w:type="dxa"/>
          </w:tcPr>
          <w:p w:rsidR="00C80729" w:rsidRDefault="00C80729">
            <w:pPr>
              <w:pStyle w:val="ConsPlusNormal"/>
            </w:pPr>
            <w:r>
              <w:t>1077749,3</w:t>
            </w:r>
          </w:p>
        </w:tc>
        <w:tc>
          <w:tcPr>
            <w:tcW w:w="1384" w:type="dxa"/>
          </w:tcPr>
          <w:p w:rsidR="00C80729" w:rsidRDefault="00C80729">
            <w:pPr>
              <w:pStyle w:val="ConsPlusNormal"/>
            </w:pPr>
            <w:r>
              <w:t>1077755,56</w:t>
            </w:r>
          </w:p>
        </w:tc>
        <w:tc>
          <w:tcPr>
            <w:tcW w:w="1384" w:type="dxa"/>
          </w:tcPr>
          <w:p w:rsidR="00C80729" w:rsidRDefault="00C80729">
            <w:pPr>
              <w:pStyle w:val="ConsPlusNormal"/>
            </w:pPr>
            <w:r>
              <w:t>1123666,67</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2211" w:type="dxa"/>
            <w:vMerge/>
          </w:tcPr>
          <w:p w:rsidR="00C80729" w:rsidRDefault="00C80729">
            <w:pPr>
              <w:spacing w:after="1" w:line="0" w:lineRule="atLeast"/>
            </w:pPr>
          </w:p>
        </w:tc>
        <w:tc>
          <w:tcPr>
            <w:tcW w:w="737" w:type="dxa"/>
            <w:vMerge/>
          </w:tcPr>
          <w:p w:rsidR="00C80729" w:rsidRDefault="00C80729">
            <w:pPr>
              <w:spacing w:after="1" w:line="0" w:lineRule="atLeast"/>
            </w:pPr>
          </w:p>
        </w:tc>
        <w:tc>
          <w:tcPr>
            <w:tcW w:w="1928" w:type="dxa"/>
            <w:vMerge/>
          </w:tcPr>
          <w:p w:rsidR="00C80729" w:rsidRDefault="00C80729">
            <w:pPr>
              <w:spacing w:after="1" w:line="0" w:lineRule="atLeast"/>
            </w:pPr>
          </w:p>
        </w:tc>
        <w:tc>
          <w:tcPr>
            <w:tcW w:w="907"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384" w:type="dxa"/>
          </w:tcPr>
          <w:p w:rsidR="00C80729" w:rsidRDefault="00C80729">
            <w:pPr>
              <w:pStyle w:val="ConsPlusNormal"/>
            </w:pPr>
            <w:r>
              <w:t>0</w:t>
            </w:r>
          </w:p>
        </w:tc>
        <w:tc>
          <w:tcPr>
            <w:tcW w:w="114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5783" w:type="dxa"/>
            <w:gridSpan w:val="4"/>
            <w:vMerge w:val="restart"/>
          </w:tcPr>
          <w:p w:rsidR="00C80729" w:rsidRDefault="00C80729">
            <w:pPr>
              <w:pStyle w:val="ConsPlusNormal"/>
            </w:pPr>
            <w:r>
              <w:t>Итого по портфелю проектов N 1</w:t>
            </w:r>
          </w:p>
        </w:tc>
        <w:tc>
          <w:tcPr>
            <w:tcW w:w="1849" w:type="dxa"/>
          </w:tcPr>
          <w:p w:rsidR="00C80729" w:rsidRDefault="00C80729">
            <w:pPr>
              <w:pStyle w:val="ConsPlusNormal"/>
            </w:pPr>
            <w:r>
              <w:t>Всего</w:t>
            </w:r>
          </w:p>
        </w:tc>
        <w:tc>
          <w:tcPr>
            <w:tcW w:w="1384" w:type="dxa"/>
          </w:tcPr>
          <w:p w:rsidR="00C80729" w:rsidRDefault="00C80729">
            <w:pPr>
              <w:pStyle w:val="ConsPlusNormal"/>
            </w:pPr>
            <w:r>
              <w:t>35301334,52</w:t>
            </w:r>
          </w:p>
        </w:tc>
        <w:tc>
          <w:tcPr>
            <w:tcW w:w="1144" w:type="dxa"/>
          </w:tcPr>
          <w:p w:rsidR="00C80729" w:rsidRDefault="00C80729">
            <w:pPr>
              <w:pStyle w:val="ConsPlusNormal"/>
            </w:pPr>
            <w:r>
              <w:t>2509619,4</w:t>
            </w:r>
          </w:p>
        </w:tc>
        <w:tc>
          <w:tcPr>
            <w:tcW w:w="1384" w:type="dxa"/>
          </w:tcPr>
          <w:p w:rsidR="00C80729" w:rsidRDefault="00C80729">
            <w:pPr>
              <w:pStyle w:val="ConsPlusNormal"/>
            </w:pPr>
            <w:r>
              <w:t>10777492,89</w:t>
            </w:r>
          </w:p>
        </w:tc>
        <w:tc>
          <w:tcPr>
            <w:tcW w:w="1384" w:type="dxa"/>
          </w:tcPr>
          <w:p w:rsidR="00C80729" w:rsidRDefault="00C80729">
            <w:pPr>
              <w:pStyle w:val="ConsPlusNormal"/>
            </w:pPr>
            <w:r>
              <w:t>10777555,56</w:t>
            </w:r>
          </w:p>
        </w:tc>
        <w:tc>
          <w:tcPr>
            <w:tcW w:w="1384" w:type="dxa"/>
          </w:tcPr>
          <w:p w:rsidR="00C80729" w:rsidRDefault="00C80729">
            <w:pPr>
              <w:pStyle w:val="ConsPlusNormal"/>
            </w:pPr>
            <w:r>
              <w:t>11236666,67</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5783" w:type="dxa"/>
            <w:gridSpan w:val="4"/>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384" w:type="dxa"/>
          </w:tcPr>
          <w:p w:rsidR="00C80729" w:rsidRDefault="00C80729">
            <w:pPr>
              <w:pStyle w:val="ConsPlusNormal"/>
            </w:pPr>
            <w:r>
              <w:t>11509900</w:t>
            </w:r>
          </w:p>
        </w:tc>
        <w:tc>
          <w:tcPr>
            <w:tcW w:w="1144" w:type="dxa"/>
          </w:tcPr>
          <w:p w:rsidR="00C80729" w:rsidRDefault="00C80729">
            <w:pPr>
              <w:pStyle w:val="ConsPlusNormal"/>
            </w:pPr>
            <w:r>
              <w:t>0</w:t>
            </w:r>
          </w:p>
        </w:tc>
        <w:tc>
          <w:tcPr>
            <w:tcW w:w="1384" w:type="dxa"/>
          </w:tcPr>
          <w:p w:rsidR="00C80729" w:rsidRDefault="00C80729">
            <w:pPr>
              <w:pStyle w:val="ConsPlusNormal"/>
            </w:pPr>
            <w:r>
              <w:t>3782900</w:t>
            </w:r>
          </w:p>
        </w:tc>
        <w:tc>
          <w:tcPr>
            <w:tcW w:w="1384" w:type="dxa"/>
          </w:tcPr>
          <w:p w:rsidR="00C80729" w:rsidRDefault="00C80729">
            <w:pPr>
              <w:pStyle w:val="ConsPlusNormal"/>
            </w:pPr>
            <w:r>
              <w:t>3782900</w:t>
            </w:r>
          </w:p>
        </w:tc>
        <w:tc>
          <w:tcPr>
            <w:tcW w:w="1384" w:type="dxa"/>
          </w:tcPr>
          <w:p w:rsidR="00C80729" w:rsidRDefault="00C80729">
            <w:pPr>
              <w:pStyle w:val="ConsPlusNormal"/>
            </w:pPr>
            <w:r>
              <w:t>3944100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5783" w:type="dxa"/>
            <w:gridSpan w:val="4"/>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384" w:type="dxa"/>
          </w:tcPr>
          <w:p w:rsidR="00C80729" w:rsidRDefault="00C80729">
            <w:pPr>
              <w:pStyle w:val="ConsPlusNormal"/>
            </w:pPr>
            <w:r>
              <w:t>20261300,99</w:t>
            </w:r>
          </w:p>
        </w:tc>
        <w:tc>
          <w:tcPr>
            <w:tcW w:w="1144" w:type="dxa"/>
          </w:tcPr>
          <w:p w:rsidR="00C80729" w:rsidRDefault="00C80729">
            <w:pPr>
              <w:pStyle w:val="ConsPlusNormal"/>
            </w:pPr>
            <w:r>
              <w:t>2258657,4</w:t>
            </w:r>
          </w:p>
        </w:tc>
        <w:tc>
          <w:tcPr>
            <w:tcW w:w="1384" w:type="dxa"/>
          </w:tcPr>
          <w:p w:rsidR="00C80729" w:rsidRDefault="00C80729">
            <w:pPr>
              <w:pStyle w:val="ConsPlusNormal"/>
            </w:pPr>
            <w:r>
              <w:t>5916843,59</w:t>
            </w:r>
          </w:p>
        </w:tc>
        <w:tc>
          <w:tcPr>
            <w:tcW w:w="1384" w:type="dxa"/>
          </w:tcPr>
          <w:p w:rsidR="00C80729" w:rsidRDefault="00C80729">
            <w:pPr>
              <w:pStyle w:val="ConsPlusNormal"/>
            </w:pPr>
            <w:r>
              <w:t>5916900</w:t>
            </w:r>
          </w:p>
        </w:tc>
        <w:tc>
          <w:tcPr>
            <w:tcW w:w="1384" w:type="dxa"/>
          </w:tcPr>
          <w:p w:rsidR="00C80729" w:rsidRDefault="00C80729">
            <w:pPr>
              <w:pStyle w:val="ConsPlusNormal"/>
            </w:pPr>
            <w:r>
              <w:t>6168900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5783" w:type="dxa"/>
            <w:gridSpan w:val="4"/>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384" w:type="dxa"/>
          </w:tcPr>
          <w:p w:rsidR="00C80729" w:rsidRDefault="00C80729">
            <w:pPr>
              <w:pStyle w:val="ConsPlusNormal"/>
            </w:pPr>
            <w:r>
              <w:t>3530133,53</w:t>
            </w:r>
          </w:p>
        </w:tc>
        <w:tc>
          <w:tcPr>
            <w:tcW w:w="1144" w:type="dxa"/>
          </w:tcPr>
          <w:p w:rsidR="00C80729" w:rsidRDefault="00C80729">
            <w:pPr>
              <w:pStyle w:val="ConsPlusNormal"/>
            </w:pPr>
            <w:r>
              <w:t>250962</w:t>
            </w:r>
          </w:p>
        </w:tc>
        <w:tc>
          <w:tcPr>
            <w:tcW w:w="1384" w:type="dxa"/>
          </w:tcPr>
          <w:p w:rsidR="00C80729" w:rsidRDefault="00C80729">
            <w:pPr>
              <w:pStyle w:val="ConsPlusNormal"/>
            </w:pPr>
            <w:r>
              <w:t>1077749,3</w:t>
            </w:r>
          </w:p>
        </w:tc>
        <w:tc>
          <w:tcPr>
            <w:tcW w:w="1384" w:type="dxa"/>
          </w:tcPr>
          <w:p w:rsidR="00C80729" w:rsidRDefault="00C80729">
            <w:pPr>
              <w:pStyle w:val="ConsPlusNormal"/>
            </w:pPr>
            <w:r>
              <w:t>1077755,56</w:t>
            </w:r>
          </w:p>
        </w:tc>
        <w:tc>
          <w:tcPr>
            <w:tcW w:w="1384" w:type="dxa"/>
          </w:tcPr>
          <w:p w:rsidR="00C80729" w:rsidRDefault="00C80729">
            <w:pPr>
              <w:pStyle w:val="ConsPlusNormal"/>
            </w:pPr>
            <w:r>
              <w:t>1123666,67</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5783" w:type="dxa"/>
            <w:gridSpan w:val="4"/>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384" w:type="dxa"/>
          </w:tcPr>
          <w:p w:rsidR="00C80729" w:rsidRDefault="00C80729">
            <w:pPr>
              <w:pStyle w:val="ConsPlusNormal"/>
            </w:pPr>
            <w:r>
              <w:t>0</w:t>
            </w:r>
          </w:p>
        </w:tc>
        <w:tc>
          <w:tcPr>
            <w:tcW w:w="114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21375" w:type="dxa"/>
            <w:gridSpan w:val="19"/>
          </w:tcPr>
          <w:p w:rsidR="00C80729" w:rsidRDefault="00C80729">
            <w:pPr>
              <w:pStyle w:val="ConsPlusNormal"/>
              <w:jc w:val="center"/>
            </w:pPr>
            <w:r>
              <w:t xml:space="preserve">2. Проекты муниципального образования город </w:t>
            </w:r>
            <w:proofErr w:type="spellStart"/>
            <w:r>
              <w:t>Покачи</w:t>
            </w:r>
            <w:proofErr w:type="spellEnd"/>
          </w:p>
        </w:tc>
      </w:tr>
      <w:tr w:rsidR="00C80729">
        <w:tc>
          <w:tcPr>
            <w:tcW w:w="454" w:type="dxa"/>
            <w:vMerge w:val="restart"/>
          </w:tcPr>
          <w:p w:rsidR="00C80729" w:rsidRDefault="00C80729">
            <w:pPr>
              <w:pStyle w:val="ConsPlusNormal"/>
            </w:pPr>
          </w:p>
        </w:tc>
        <w:tc>
          <w:tcPr>
            <w:tcW w:w="2381" w:type="dxa"/>
            <w:vMerge w:val="restart"/>
          </w:tcPr>
          <w:p w:rsidR="00C80729" w:rsidRDefault="00C80729">
            <w:pPr>
              <w:pStyle w:val="ConsPlusNormal"/>
            </w:pPr>
            <w:r>
              <w:t>Проект 1</w:t>
            </w:r>
          </w:p>
        </w:tc>
        <w:tc>
          <w:tcPr>
            <w:tcW w:w="2211" w:type="dxa"/>
            <w:vMerge w:val="restart"/>
          </w:tcPr>
          <w:p w:rsidR="00C80729" w:rsidRDefault="00C80729">
            <w:pPr>
              <w:pStyle w:val="ConsPlusNormal"/>
            </w:pPr>
          </w:p>
        </w:tc>
        <w:tc>
          <w:tcPr>
            <w:tcW w:w="737" w:type="dxa"/>
            <w:vMerge w:val="restart"/>
          </w:tcPr>
          <w:p w:rsidR="00C80729" w:rsidRDefault="00C80729">
            <w:pPr>
              <w:pStyle w:val="ConsPlusNormal"/>
            </w:pPr>
          </w:p>
        </w:tc>
        <w:tc>
          <w:tcPr>
            <w:tcW w:w="1928" w:type="dxa"/>
            <w:vMerge w:val="restart"/>
          </w:tcPr>
          <w:p w:rsidR="00C80729" w:rsidRDefault="00C80729">
            <w:pPr>
              <w:pStyle w:val="ConsPlusNormal"/>
            </w:pPr>
          </w:p>
        </w:tc>
        <w:tc>
          <w:tcPr>
            <w:tcW w:w="907" w:type="dxa"/>
            <w:vMerge w:val="restart"/>
          </w:tcPr>
          <w:p w:rsidR="00C80729" w:rsidRDefault="00C80729">
            <w:pPr>
              <w:pStyle w:val="ConsPlusNormal"/>
            </w:pPr>
          </w:p>
        </w:tc>
        <w:tc>
          <w:tcPr>
            <w:tcW w:w="1849" w:type="dxa"/>
          </w:tcPr>
          <w:p w:rsidR="00C80729" w:rsidRDefault="00C80729">
            <w:pPr>
              <w:pStyle w:val="ConsPlusNormal"/>
            </w:pPr>
            <w:r>
              <w:t>Всего</w:t>
            </w:r>
          </w:p>
        </w:tc>
        <w:tc>
          <w:tcPr>
            <w:tcW w:w="1384" w:type="dxa"/>
          </w:tcPr>
          <w:p w:rsidR="00C80729" w:rsidRDefault="00C80729">
            <w:pPr>
              <w:pStyle w:val="ConsPlusNormal"/>
            </w:pPr>
            <w:r>
              <w:t>0</w:t>
            </w:r>
          </w:p>
        </w:tc>
        <w:tc>
          <w:tcPr>
            <w:tcW w:w="114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2211" w:type="dxa"/>
            <w:vMerge/>
          </w:tcPr>
          <w:p w:rsidR="00C80729" w:rsidRDefault="00C80729">
            <w:pPr>
              <w:spacing w:after="1" w:line="0" w:lineRule="atLeast"/>
            </w:pPr>
          </w:p>
        </w:tc>
        <w:tc>
          <w:tcPr>
            <w:tcW w:w="737" w:type="dxa"/>
            <w:vMerge/>
          </w:tcPr>
          <w:p w:rsidR="00C80729" w:rsidRDefault="00C80729">
            <w:pPr>
              <w:spacing w:after="1" w:line="0" w:lineRule="atLeast"/>
            </w:pPr>
          </w:p>
        </w:tc>
        <w:tc>
          <w:tcPr>
            <w:tcW w:w="1928" w:type="dxa"/>
            <w:vMerge/>
          </w:tcPr>
          <w:p w:rsidR="00C80729" w:rsidRDefault="00C80729">
            <w:pPr>
              <w:spacing w:after="1" w:line="0" w:lineRule="atLeast"/>
            </w:pPr>
          </w:p>
        </w:tc>
        <w:tc>
          <w:tcPr>
            <w:tcW w:w="907" w:type="dxa"/>
            <w:vMerge/>
          </w:tcPr>
          <w:p w:rsidR="00C80729" w:rsidRDefault="00C80729">
            <w:pPr>
              <w:spacing w:after="1" w:line="0" w:lineRule="atLeast"/>
            </w:pPr>
          </w:p>
        </w:tc>
        <w:tc>
          <w:tcPr>
            <w:tcW w:w="1849" w:type="dxa"/>
          </w:tcPr>
          <w:p w:rsidR="00C80729" w:rsidRDefault="00C80729">
            <w:pPr>
              <w:pStyle w:val="ConsPlusNormal"/>
            </w:pPr>
            <w:r>
              <w:t>федеральный бюджет</w:t>
            </w:r>
          </w:p>
        </w:tc>
        <w:tc>
          <w:tcPr>
            <w:tcW w:w="1384" w:type="dxa"/>
          </w:tcPr>
          <w:p w:rsidR="00C80729" w:rsidRDefault="00C80729">
            <w:pPr>
              <w:pStyle w:val="ConsPlusNormal"/>
            </w:pPr>
            <w:r>
              <w:t>0</w:t>
            </w:r>
          </w:p>
        </w:tc>
        <w:tc>
          <w:tcPr>
            <w:tcW w:w="114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2211" w:type="dxa"/>
            <w:vMerge/>
          </w:tcPr>
          <w:p w:rsidR="00C80729" w:rsidRDefault="00C80729">
            <w:pPr>
              <w:spacing w:after="1" w:line="0" w:lineRule="atLeast"/>
            </w:pPr>
          </w:p>
        </w:tc>
        <w:tc>
          <w:tcPr>
            <w:tcW w:w="737" w:type="dxa"/>
            <w:vMerge/>
          </w:tcPr>
          <w:p w:rsidR="00C80729" w:rsidRDefault="00C80729">
            <w:pPr>
              <w:spacing w:after="1" w:line="0" w:lineRule="atLeast"/>
            </w:pPr>
          </w:p>
        </w:tc>
        <w:tc>
          <w:tcPr>
            <w:tcW w:w="1928" w:type="dxa"/>
            <w:vMerge/>
          </w:tcPr>
          <w:p w:rsidR="00C80729" w:rsidRDefault="00C80729">
            <w:pPr>
              <w:spacing w:after="1" w:line="0" w:lineRule="atLeast"/>
            </w:pPr>
          </w:p>
        </w:tc>
        <w:tc>
          <w:tcPr>
            <w:tcW w:w="907" w:type="dxa"/>
            <w:vMerge/>
          </w:tcPr>
          <w:p w:rsidR="00C80729" w:rsidRDefault="00C80729">
            <w:pPr>
              <w:spacing w:after="1" w:line="0" w:lineRule="atLeast"/>
            </w:pPr>
          </w:p>
        </w:tc>
        <w:tc>
          <w:tcPr>
            <w:tcW w:w="1849" w:type="dxa"/>
          </w:tcPr>
          <w:p w:rsidR="00C80729" w:rsidRDefault="00C80729">
            <w:pPr>
              <w:pStyle w:val="ConsPlusNormal"/>
            </w:pPr>
            <w:r>
              <w:t>бюджет автономного округа</w:t>
            </w:r>
          </w:p>
        </w:tc>
        <w:tc>
          <w:tcPr>
            <w:tcW w:w="1384" w:type="dxa"/>
          </w:tcPr>
          <w:p w:rsidR="00C80729" w:rsidRDefault="00C80729">
            <w:pPr>
              <w:pStyle w:val="ConsPlusNormal"/>
            </w:pPr>
            <w:r>
              <w:t>0</w:t>
            </w:r>
          </w:p>
        </w:tc>
        <w:tc>
          <w:tcPr>
            <w:tcW w:w="114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2211" w:type="dxa"/>
            <w:vMerge/>
          </w:tcPr>
          <w:p w:rsidR="00C80729" w:rsidRDefault="00C80729">
            <w:pPr>
              <w:spacing w:after="1" w:line="0" w:lineRule="atLeast"/>
            </w:pPr>
          </w:p>
        </w:tc>
        <w:tc>
          <w:tcPr>
            <w:tcW w:w="737" w:type="dxa"/>
            <w:vMerge/>
          </w:tcPr>
          <w:p w:rsidR="00C80729" w:rsidRDefault="00C80729">
            <w:pPr>
              <w:spacing w:after="1" w:line="0" w:lineRule="atLeast"/>
            </w:pPr>
          </w:p>
        </w:tc>
        <w:tc>
          <w:tcPr>
            <w:tcW w:w="1928" w:type="dxa"/>
            <w:vMerge/>
          </w:tcPr>
          <w:p w:rsidR="00C80729" w:rsidRDefault="00C80729">
            <w:pPr>
              <w:spacing w:after="1" w:line="0" w:lineRule="atLeast"/>
            </w:pPr>
          </w:p>
        </w:tc>
        <w:tc>
          <w:tcPr>
            <w:tcW w:w="907" w:type="dxa"/>
            <w:vMerge/>
          </w:tcPr>
          <w:p w:rsidR="00C80729" w:rsidRDefault="00C80729">
            <w:pPr>
              <w:spacing w:after="1" w:line="0" w:lineRule="atLeast"/>
            </w:pPr>
          </w:p>
        </w:tc>
        <w:tc>
          <w:tcPr>
            <w:tcW w:w="1849" w:type="dxa"/>
          </w:tcPr>
          <w:p w:rsidR="00C80729" w:rsidRDefault="00C80729">
            <w:pPr>
              <w:pStyle w:val="ConsPlusNormal"/>
            </w:pPr>
            <w:r>
              <w:t>местный бюджет</w:t>
            </w:r>
          </w:p>
        </w:tc>
        <w:tc>
          <w:tcPr>
            <w:tcW w:w="1384" w:type="dxa"/>
          </w:tcPr>
          <w:p w:rsidR="00C80729" w:rsidRDefault="00C80729">
            <w:pPr>
              <w:pStyle w:val="ConsPlusNormal"/>
            </w:pPr>
            <w:r>
              <w:t>0</w:t>
            </w:r>
          </w:p>
        </w:tc>
        <w:tc>
          <w:tcPr>
            <w:tcW w:w="114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r w:rsidR="00C80729">
        <w:tc>
          <w:tcPr>
            <w:tcW w:w="454" w:type="dxa"/>
            <w:vMerge/>
          </w:tcPr>
          <w:p w:rsidR="00C80729" w:rsidRDefault="00C80729">
            <w:pPr>
              <w:spacing w:after="1" w:line="0" w:lineRule="atLeast"/>
            </w:pPr>
          </w:p>
        </w:tc>
        <w:tc>
          <w:tcPr>
            <w:tcW w:w="2381" w:type="dxa"/>
            <w:vMerge/>
          </w:tcPr>
          <w:p w:rsidR="00C80729" w:rsidRDefault="00C80729">
            <w:pPr>
              <w:spacing w:after="1" w:line="0" w:lineRule="atLeast"/>
            </w:pPr>
          </w:p>
        </w:tc>
        <w:tc>
          <w:tcPr>
            <w:tcW w:w="2211" w:type="dxa"/>
            <w:vMerge/>
          </w:tcPr>
          <w:p w:rsidR="00C80729" w:rsidRDefault="00C80729">
            <w:pPr>
              <w:spacing w:after="1" w:line="0" w:lineRule="atLeast"/>
            </w:pPr>
          </w:p>
        </w:tc>
        <w:tc>
          <w:tcPr>
            <w:tcW w:w="737" w:type="dxa"/>
            <w:vMerge/>
          </w:tcPr>
          <w:p w:rsidR="00C80729" w:rsidRDefault="00C80729">
            <w:pPr>
              <w:spacing w:after="1" w:line="0" w:lineRule="atLeast"/>
            </w:pPr>
          </w:p>
        </w:tc>
        <w:tc>
          <w:tcPr>
            <w:tcW w:w="1928" w:type="dxa"/>
            <w:vMerge/>
          </w:tcPr>
          <w:p w:rsidR="00C80729" w:rsidRDefault="00C80729">
            <w:pPr>
              <w:spacing w:after="1" w:line="0" w:lineRule="atLeast"/>
            </w:pPr>
          </w:p>
        </w:tc>
        <w:tc>
          <w:tcPr>
            <w:tcW w:w="907" w:type="dxa"/>
            <w:vMerge/>
          </w:tcPr>
          <w:p w:rsidR="00C80729" w:rsidRDefault="00C80729">
            <w:pPr>
              <w:spacing w:after="1" w:line="0" w:lineRule="atLeast"/>
            </w:pPr>
          </w:p>
        </w:tc>
        <w:tc>
          <w:tcPr>
            <w:tcW w:w="1849" w:type="dxa"/>
          </w:tcPr>
          <w:p w:rsidR="00C80729" w:rsidRDefault="00C80729">
            <w:pPr>
              <w:pStyle w:val="ConsPlusNormal"/>
            </w:pPr>
            <w:r>
              <w:t>иные источники финансирования</w:t>
            </w:r>
          </w:p>
        </w:tc>
        <w:tc>
          <w:tcPr>
            <w:tcW w:w="1384" w:type="dxa"/>
          </w:tcPr>
          <w:p w:rsidR="00C80729" w:rsidRDefault="00C80729">
            <w:pPr>
              <w:pStyle w:val="ConsPlusNormal"/>
            </w:pPr>
            <w:r>
              <w:t>0</w:t>
            </w:r>
          </w:p>
        </w:tc>
        <w:tc>
          <w:tcPr>
            <w:tcW w:w="114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138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c>
          <w:tcPr>
            <w:tcW w:w="604" w:type="dxa"/>
          </w:tcPr>
          <w:p w:rsidR="00C80729" w:rsidRDefault="00C80729">
            <w:pPr>
              <w:pStyle w:val="ConsPlusNormal"/>
            </w:pPr>
            <w:r>
              <w:t>0</w:t>
            </w:r>
          </w:p>
        </w:tc>
      </w:tr>
    </w:tbl>
    <w:p w:rsidR="00C80729" w:rsidRDefault="00C80729">
      <w:pPr>
        <w:sectPr w:rsidR="00C80729">
          <w:pgSz w:w="16838" w:h="11905" w:orient="landscape"/>
          <w:pgMar w:top="1701" w:right="1134" w:bottom="850" w:left="1134" w:header="0" w:footer="0" w:gutter="0"/>
          <w:cols w:space="720"/>
        </w:sectPr>
      </w:pPr>
    </w:p>
    <w:p w:rsidR="00C80729" w:rsidRDefault="00C80729">
      <w:pPr>
        <w:pStyle w:val="ConsPlusNormal"/>
        <w:jc w:val="both"/>
      </w:pPr>
    </w:p>
    <w:p w:rsidR="00C80729" w:rsidRDefault="00C80729">
      <w:pPr>
        <w:pStyle w:val="ConsPlusNormal"/>
        <w:jc w:val="right"/>
        <w:outlineLvl w:val="2"/>
      </w:pPr>
      <w:r>
        <w:t>Таблица 5</w:t>
      </w:r>
    </w:p>
    <w:p w:rsidR="00C80729" w:rsidRDefault="00C80729">
      <w:pPr>
        <w:pStyle w:val="ConsPlusNormal"/>
        <w:jc w:val="both"/>
      </w:pPr>
    </w:p>
    <w:p w:rsidR="00C80729" w:rsidRDefault="00C80729">
      <w:pPr>
        <w:pStyle w:val="ConsPlusTitle"/>
        <w:jc w:val="center"/>
      </w:pPr>
      <w:r>
        <w:t>Сводные показатели муниципальных заданий</w:t>
      </w:r>
    </w:p>
    <w:p w:rsidR="00C80729" w:rsidRDefault="00C8072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920"/>
        <w:gridCol w:w="1984"/>
        <w:gridCol w:w="960"/>
        <w:gridCol w:w="960"/>
        <w:gridCol w:w="960"/>
        <w:gridCol w:w="1814"/>
      </w:tblGrid>
      <w:tr w:rsidR="00C80729">
        <w:tc>
          <w:tcPr>
            <w:tcW w:w="454" w:type="dxa"/>
            <w:vMerge w:val="restart"/>
          </w:tcPr>
          <w:p w:rsidR="00C80729" w:rsidRDefault="00C80729">
            <w:pPr>
              <w:pStyle w:val="ConsPlusNormal"/>
              <w:jc w:val="center"/>
            </w:pPr>
            <w:r>
              <w:t xml:space="preserve">N </w:t>
            </w:r>
            <w:proofErr w:type="gramStart"/>
            <w:r>
              <w:t>п</w:t>
            </w:r>
            <w:proofErr w:type="gramEnd"/>
            <w:r>
              <w:t>/п</w:t>
            </w:r>
          </w:p>
        </w:tc>
        <w:tc>
          <w:tcPr>
            <w:tcW w:w="1920" w:type="dxa"/>
            <w:vMerge w:val="restart"/>
          </w:tcPr>
          <w:p w:rsidR="00C80729" w:rsidRDefault="00C80729">
            <w:pPr>
              <w:pStyle w:val="ConsPlusNormal"/>
              <w:jc w:val="center"/>
            </w:pPr>
            <w:r>
              <w:t>Наименование муниципальных услуг (работ)</w:t>
            </w:r>
          </w:p>
        </w:tc>
        <w:tc>
          <w:tcPr>
            <w:tcW w:w="1984" w:type="dxa"/>
            <w:vMerge w:val="restart"/>
          </w:tcPr>
          <w:p w:rsidR="00C80729" w:rsidRDefault="00C80729">
            <w:pPr>
              <w:pStyle w:val="ConsPlusNormal"/>
              <w:jc w:val="center"/>
            </w:pPr>
            <w:r>
              <w:t>Наименование показателя объема (единицы измерения) муниципальных услуг (работ)</w:t>
            </w:r>
          </w:p>
        </w:tc>
        <w:tc>
          <w:tcPr>
            <w:tcW w:w="2880" w:type="dxa"/>
            <w:gridSpan w:val="3"/>
          </w:tcPr>
          <w:p w:rsidR="00C80729" w:rsidRDefault="00C80729">
            <w:pPr>
              <w:pStyle w:val="ConsPlusNormal"/>
              <w:jc w:val="center"/>
            </w:pPr>
            <w:r>
              <w:t>Значения показателя по годам</w:t>
            </w:r>
          </w:p>
        </w:tc>
        <w:tc>
          <w:tcPr>
            <w:tcW w:w="1814" w:type="dxa"/>
            <w:vMerge w:val="restart"/>
          </w:tcPr>
          <w:p w:rsidR="00C80729" w:rsidRDefault="00C80729">
            <w:pPr>
              <w:pStyle w:val="ConsPlusNormal"/>
              <w:jc w:val="center"/>
            </w:pPr>
            <w:r>
              <w:t>Значение показателя на момент окончания реализации муниципальной программы</w:t>
            </w:r>
          </w:p>
        </w:tc>
      </w:tr>
      <w:tr w:rsidR="00C80729">
        <w:tc>
          <w:tcPr>
            <w:tcW w:w="454" w:type="dxa"/>
            <w:vMerge/>
          </w:tcPr>
          <w:p w:rsidR="00C80729" w:rsidRDefault="00C80729">
            <w:pPr>
              <w:spacing w:after="1" w:line="0" w:lineRule="atLeast"/>
            </w:pPr>
          </w:p>
        </w:tc>
        <w:tc>
          <w:tcPr>
            <w:tcW w:w="1920" w:type="dxa"/>
            <w:vMerge/>
          </w:tcPr>
          <w:p w:rsidR="00C80729" w:rsidRDefault="00C80729">
            <w:pPr>
              <w:spacing w:after="1" w:line="0" w:lineRule="atLeast"/>
            </w:pPr>
          </w:p>
        </w:tc>
        <w:tc>
          <w:tcPr>
            <w:tcW w:w="1984" w:type="dxa"/>
            <w:vMerge/>
          </w:tcPr>
          <w:p w:rsidR="00C80729" w:rsidRDefault="00C80729">
            <w:pPr>
              <w:spacing w:after="1" w:line="0" w:lineRule="atLeast"/>
            </w:pPr>
          </w:p>
        </w:tc>
        <w:tc>
          <w:tcPr>
            <w:tcW w:w="960" w:type="dxa"/>
          </w:tcPr>
          <w:p w:rsidR="00C80729" w:rsidRDefault="00C80729">
            <w:pPr>
              <w:pStyle w:val="ConsPlusNormal"/>
              <w:jc w:val="center"/>
            </w:pPr>
            <w:r>
              <w:t>20__ г.</w:t>
            </w:r>
          </w:p>
        </w:tc>
        <w:tc>
          <w:tcPr>
            <w:tcW w:w="960" w:type="dxa"/>
          </w:tcPr>
          <w:p w:rsidR="00C80729" w:rsidRDefault="00C80729">
            <w:pPr>
              <w:pStyle w:val="ConsPlusNormal"/>
              <w:jc w:val="center"/>
            </w:pPr>
            <w:r>
              <w:t>20__ г.</w:t>
            </w:r>
          </w:p>
        </w:tc>
        <w:tc>
          <w:tcPr>
            <w:tcW w:w="960" w:type="dxa"/>
          </w:tcPr>
          <w:p w:rsidR="00C80729" w:rsidRDefault="00C80729">
            <w:pPr>
              <w:pStyle w:val="ConsPlusNormal"/>
              <w:jc w:val="center"/>
            </w:pPr>
            <w:r>
              <w:t>И т.д.</w:t>
            </w:r>
          </w:p>
        </w:tc>
        <w:tc>
          <w:tcPr>
            <w:tcW w:w="1814" w:type="dxa"/>
            <w:vMerge/>
          </w:tcPr>
          <w:p w:rsidR="00C80729" w:rsidRDefault="00C80729">
            <w:pPr>
              <w:spacing w:after="1" w:line="0" w:lineRule="atLeast"/>
            </w:pPr>
          </w:p>
        </w:tc>
      </w:tr>
      <w:tr w:rsidR="00C80729">
        <w:tc>
          <w:tcPr>
            <w:tcW w:w="454" w:type="dxa"/>
          </w:tcPr>
          <w:p w:rsidR="00C80729" w:rsidRDefault="00C80729">
            <w:pPr>
              <w:pStyle w:val="ConsPlusNormal"/>
              <w:jc w:val="center"/>
            </w:pPr>
            <w:r>
              <w:t>1</w:t>
            </w:r>
          </w:p>
        </w:tc>
        <w:tc>
          <w:tcPr>
            <w:tcW w:w="1920" w:type="dxa"/>
          </w:tcPr>
          <w:p w:rsidR="00C80729" w:rsidRDefault="00C80729">
            <w:pPr>
              <w:pStyle w:val="ConsPlusNormal"/>
              <w:jc w:val="center"/>
            </w:pPr>
            <w:r>
              <w:t>2</w:t>
            </w:r>
          </w:p>
        </w:tc>
        <w:tc>
          <w:tcPr>
            <w:tcW w:w="1984" w:type="dxa"/>
          </w:tcPr>
          <w:p w:rsidR="00C80729" w:rsidRDefault="00C80729">
            <w:pPr>
              <w:pStyle w:val="ConsPlusNormal"/>
              <w:jc w:val="center"/>
            </w:pPr>
            <w:r>
              <w:t>3</w:t>
            </w:r>
          </w:p>
        </w:tc>
        <w:tc>
          <w:tcPr>
            <w:tcW w:w="960" w:type="dxa"/>
          </w:tcPr>
          <w:p w:rsidR="00C80729" w:rsidRDefault="00C80729">
            <w:pPr>
              <w:pStyle w:val="ConsPlusNormal"/>
              <w:jc w:val="center"/>
            </w:pPr>
            <w:r>
              <w:t>4</w:t>
            </w:r>
          </w:p>
        </w:tc>
        <w:tc>
          <w:tcPr>
            <w:tcW w:w="960" w:type="dxa"/>
          </w:tcPr>
          <w:p w:rsidR="00C80729" w:rsidRDefault="00C80729">
            <w:pPr>
              <w:pStyle w:val="ConsPlusNormal"/>
              <w:jc w:val="center"/>
            </w:pPr>
            <w:r>
              <w:t>5</w:t>
            </w:r>
          </w:p>
        </w:tc>
        <w:tc>
          <w:tcPr>
            <w:tcW w:w="960" w:type="dxa"/>
          </w:tcPr>
          <w:p w:rsidR="00C80729" w:rsidRDefault="00C80729">
            <w:pPr>
              <w:pStyle w:val="ConsPlusNormal"/>
              <w:jc w:val="center"/>
            </w:pPr>
            <w:r>
              <w:t>6</w:t>
            </w:r>
          </w:p>
        </w:tc>
        <w:tc>
          <w:tcPr>
            <w:tcW w:w="1814" w:type="dxa"/>
          </w:tcPr>
          <w:p w:rsidR="00C80729" w:rsidRDefault="00C80729">
            <w:pPr>
              <w:pStyle w:val="ConsPlusNormal"/>
              <w:jc w:val="center"/>
            </w:pPr>
            <w:r>
              <w:t>7</w:t>
            </w:r>
          </w:p>
        </w:tc>
      </w:tr>
      <w:tr w:rsidR="00C80729">
        <w:tc>
          <w:tcPr>
            <w:tcW w:w="454" w:type="dxa"/>
          </w:tcPr>
          <w:p w:rsidR="00C80729" w:rsidRDefault="00C80729">
            <w:pPr>
              <w:pStyle w:val="ConsPlusNormal"/>
              <w:jc w:val="center"/>
            </w:pPr>
            <w:r>
              <w:t>-</w:t>
            </w:r>
          </w:p>
        </w:tc>
        <w:tc>
          <w:tcPr>
            <w:tcW w:w="1920" w:type="dxa"/>
          </w:tcPr>
          <w:p w:rsidR="00C80729" w:rsidRDefault="00C80729">
            <w:pPr>
              <w:pStyle w:val="ConsPlusNormal"/>
              <w:jc w:val="center"/>
            </w:pPr>
            <w:r>
              <w:t>-</w:t>
            </w:r>
          </w:p>
        </w:tc>
        <w:tc>
          <w:tcPr>
            <w:tcW w:w="1984" w:type="dxa"/>
          </w:tcPr>
          <w:p w:rsidR="00C80729" w:rsidRDefault="00C80729">
            <w:pPr>
              <w:pStyle w:val="ConsPlusNormal"/>
              <w:jc w:val="center"/>
            </w:pPr>
            <w:r>
              <w:t>-</w:t>
            </w:r>
          </w:p>
        </w:tc>
        <w:tc>
          <w:tcPr>
            <w:tcW w:w="960" w:type="dxa"/>
          </w:tcPr>
          <w:p w:rsidR="00C80729" w:rsidRDefault="00C80729">
            <w:pPr>
              <w:pStyle w:val="ConsPlusNormal"/>
              <w:jc w:val="center"/>
            </w:pPr>
            <w:r>
              <w:t>-</w:t>
            </w:r>
          </w:p>
        </w:tc>
        <w:tc>
          <w:tcPr>
            <w:tcW w:w="960" w:type="dxa"/>
          </w:tcPr>
          <w:p w:rsidR="00C80729" w:rsidRDefault="00C80729">
            <w:pPr>
              <w:pStyle w:val="ConsPlusNormal"/>
              <w:jc w:val="center"/>
            </w:pPr>
            <w:r>
              <w:t>-</w:t>
            </w:r>
          </w:p>
        </w:tc>
        <w:tc>
          <w:tcPr>
            <w:tcW w:w="960" w:type="dxa"/>
          </w:tcPr>
          <w:p w:rsidR="00C80729" w:rsidRDefault="00C80729">
            <w:pPr>
              <w:pStyle w:val="ConsPlusNormal"/>
              <w:jc w:val="center"/>
            </w:pPr>
            <w:r>
              <w:t>-</w:t>
            </w:r>
          </w:p>
        </w:tc>
        <w:tc>
          <w:tcPr>
            <w:tcW w:w="1814" w:type="dxa"/>
          </w:tcPr>
          <w:p w:rsidR="00C80729" w:rsidRDefault="00C80729">
            <w:pPr>
              <w:pStyle w:val="ConsPlusNormal"/>
              <w:jc w:val="center"/>
            </w:pPr>
            <w:r>
              <w:t>-</w:t>
            </w:r>
          </w:p>
        </w:tc>
      </w:tr>
    </w:tbl>
    <w:p w:rsidR="00C80729" w:rsidRDefault="00C80729">
      <w:pPr>
        <w:pStyle w:val="ConsPlusNormal"/>
        <w:jc w:val="both"/>
      </w:pPr>
    </w:p>
    <w:p w:rsidR="00C80729" w:rsidRDefault="00C80729">
      <w:pPr>
        <w:pStyle w:val="ConsPlusNormal"/>
        <w:jc w:val="right"/>
        <w:outlineLvl w:val="2"/>
      </w:pPr>
      <w:r>
        <w:t>Таблица 6</w:t>
      </w:r>
    </w:p>
    <w:p w:rsidR="00C80729" w:rsidRDefault="00C80729">
      <w:pPr>
        <w:pStyle w:val="ConsPlusNormal"/>
        <w:jc w:val="both"/>
      </w:pPr>
    </w:p>
    <w:p w:rsidR="00C80729" w:rsidRDefault="00C80729">
      <w:pPr>
        <w:pStyle w:val="ConsPlusTitle"/>
        <w:jc w:val="center"/>
      </w:pPr>
      <w:r>
        <w:t>Перечень объектов капитального строительства</w:t>
      </w:r>
    </w:p>
    <w:p w:rsidR="00C80729" w:rsidRDefault="00C8072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762"/>
        <w:gridCol w:w="1321"/>
        <w:gridCol w:w="1644"/>
        <w:gridCol w:w="1615"/>
        <w:gridCol w:w="2211"/>
      </w:tblGrid>
      <w:tr w:rsidR="00C80729">
        <w:tc>
          <w:tcPr>
            <w:tcW w:w="454" w:type="dxa"/>
          </w:tcPr>
          <w:p w:rsidR="00C80729" w:rsidRDefault="00C80729">
            <w:pPr>
              <w:pStyle w:val="ConsPlusNormal"/>
              <w:jc w:val="center"/>
            </w:pPr>
            <w:r>
              <w:t xml:space="preserve">N </w:t>
            </w:r>
            <w:proofErr w:type="gramStart"/>
            <w:r>
              <w:t>п</w:t>
            </w:r>
            <w:proofErr w:type="gramEnd"/>
            <w:r>
              <w:t>/п</w:t>
            </w:r>
          </w:p>
        </w:tc>
        <w:tc>
          <w:tcPr>
            <w:tcW w:w="1762" w:type="dxa"/>
          </w:tcPr>
          <w:p w:rsidR="00C80729" w:rsidRDefault="00C80729">
            <w:pPr>
              <w:pStyle w:val="ConsPlusNormal"/>
              <w:jc w:val="center"/>
            </w:pPr>
            <w:r>
              <w:t>Наименование объекта</w:t>
            </w:r>
          </w:p>
        </w:tc>
        <w:tc>
          <w:tcPr>
            <w:tcW w:w="1321" w:type="dxa"/>
          </w:tcPr>
          <w:p w:rsidR="00C80729" w:rsidRDefault="00C80729">
            <w:pPr>
              <w:pStyle w:val="ConsPlusNormal"/>
              <w:jc w:val="center"/>
            </w:pPr>
            <w:r>
              <w:t>Мощность</w:t>
            </w:r>
          </w:p>
        </w:tc>
        <w:tc>
          <w:tcPr>
            <w:tcW w:w="1644" w:type="dxa"/>
          </w:tcPr>
          <w:p w:rsidR="00C80729" w:rsidRDefault="00C80729">
            <w:pPr>
              <w:pStyle w:val="ConsPlusNormal"/>
              <w:jc w:val="center"/>
            </w:pPr>
            <w:r>
              <w:t>Срок строительства, проектирования</w:t>
            </w:r>
          </w:p>
        </w:tc>
        <w:tc>
          <w:tcPr>
            <w:tcW w:w="1615" w:type="dxa"/>
          </w:tcPr>
          <w:p w:rsidR="00C80729" w:rsidRDefault="00C80729">
            <w:pPr>
              <w:pStyle w:val="ConsPlusNormal"/>
              <w:jc w:val="center"/>
            </w:pPr>
            <w:r>
              <w:t>Механизм реализации</w:t>
            </w:r>
          </w:p>
        </w:tc>
        <w:tc>
          <w:tcPr>
            <w:tcW w:w="2211" w:type="dxa"/>
          </w:tcPr>
          <w:p w:rsidR="00C80729" w:rsidRDefault="00C80729">
            <w:pPr>
              <w:pStyle w:val="ConsPlusNormal"/>
              <w:jc w:val="center"/>
            </w:pPr>
            <w: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C80729">
        <w:tc>
          <w:tcPr>
            <w:tcW w:w="454" w:type="dxa"/>
          </w:tcPr>
          <w:p w:rsidR="00C80729" w:rsidRDefault="00C80729">
            <w:pPr>
              <w:pStyle w:val="ConsPlusNormal"/>
              <w:jc w:val="center"/>
            </w:pPr>
            <w:r>
              <w:t>1</w:t>
            </w:r>
          </w:p>
        </w:tc>
        <w:tc>
          <w:tcPr>
            <w:tcW w:w="1762" w:type="dxa"/>
          </w:tcPr>
          <w:p w:rsidR="00C80729" w:rsidRDefault="00C80729">
            <w:pPr>
              <w:pStyle w:val="ConsPlusNormal"/>
              <w:jc w:val="center"/>
            </w:pPr>
            <w:r>
              <w:t>2</w:t>
            </w:r>
          </w:p>
        </w:tc>
        <w:tc>
          <w:tcPr>
            <w:tcW w:w="1321" w:type="dxa"/>
          </w:tcPr>
          <w:p w:rsidR="00C80729" w:rsidRDefault="00C80729">
            <w:pPr>
              <w:pStyle w:val="ConsPlusNormal"/>
              <w:jc w:val="center"/>
            </w:pPr>
            <w:r>
              <w:t>3</w:t>
            </w:r>
          </w:p>
        </w:tc>
        <w:tc>
          <w:tcPr>
            <w:tcW w:w="1644" w:type="dxa"/>
          </w:tcPr>
          <w:p w:rsidR="00C80729" w:rsidRDefault="00C80729">
            <w:pPr>
              <w:pStyle w:val="ConsPlusNormal"/>
              <w:jc w:val="center"/>
            </w:pPr>
            <w:r>
              <w:t>4</w:t>
            </w:r>
          </w:p>
        </w:tc>
        <w:tc>
          <w:tcPr>
            <w:tcW w:w="1615" w:type="dxa"/>
          </w:tcPr>
          <w:p w:rsidR="00C80729" w:rsidRDefault="00C80729">
            <w:pPr>
              <w:pStyle w:val="ConsPlusNormal"/>
              <w:jc w:val="center"/>
            </w:pPr>
            <w:r>
              <w:t>5</w:t>
            </w:r>
          </w:p>
        </w:tc>
        <w:tc>
          <w:tcPr>
            <w:tcW w:w="2211" w:type="dxa"/>
          </w:tcPr>
          <w:p w:rsidR="00C80729" w:rsidRDefault="00C80729">
            <w:pPr>
              <w:pStyle w:val="ConsPlusNormal"/>
              <w:jc w:val="center"/>
            </w:pPr>
            <w:r>
              <w:t>6</w:t>
            </w:r>
          </w:p>
        </w:tc>
      </w:tr>
      <w:tr w:rsidR="00C80729">
        <w:tc>
          <w:tcPr>
            <w:tcW w:w="454" w:type="dxa"/>
          </w:tcPr>
          <w:p w:rsidR="00C80729" w:rsidRDefault="00C80729">
            <w:pPr>
              <w:pStyle w:val="ConsPlusNormal"/>
              <w:jc w:val="center"/>
            </w:pPr>
            <w:r>
              <w:t>1</w:t>
            </w:r>
          </w:p>
        </w:tc>
        <w:tc>
          <w:tcPr>
            <w:tcW w:w="1762" w:type="dxa"/>
          </w:tcPr>
          <w:p w:rsidR="00C80729" w:rsidRDefault="00C80729">
            <w:pPr>
              <w:pStyle w:val="ConsPlusNormal"/>
            </w:pPr>
          </w:p>
        </w:tc>
        <w:tc>
          <w:tcPr>
            <w:tcW w:w="1321" w:type="dxa"/>
          </w:tcPr>
          <w:p w:rsidR="00C80729" w:rsidRDefault="00C80729">
            <w:pPr>
              <w:pStyle w:val="ConsPlusNormal"/>
            </w:pPr>
          </w:p>
        </w:tc>
        <w:tc>
          <w:tcPr>
            <w:tcW w:w="1644" w:type="dxa"/>
          </w:tcPr>
          <w:p w:rsidR="00C80729" w:rsidRDefault="00C80729">
            <w:pPr>
              <w:pStyle w:val="ConsPlusNormal"/>
            </w:pPr>
          </w:p>
        </w:tc>
        <w:tc>
          <w:tcPr>
            <w:tcW w:w="1615" w:type="dxa"/>
          </w:tcPr>
          <w:p w:rsidR="00C80729" w:rsidRDefault="00C80729">
            <w:pPr>
              <w:pStyle w:val="ConsPlusNormal"/>
            </w:pPr>
          </w:p>
        </w:tc>
        <w:tc>
          <w:tcPr>
            <w:tcW w:w="2211" w:type="dxa"/>
          </w:tcPr>
          <w:p w:rsidR="00C80729" w:rsidRDefault="00C80729">
            <w:pPr>
              <w:pStyle w:val="ConsPlusNormal"/>
            </w:pPr>
          </w:p>
        </w:tc>
      </w:tr>
      <w:tr w:rsidR="00C80729">
        <w:tc>
          <w:tcPr>
            <w:tcW w:w="454" w:type="dxa"/>
          </w:tcPr>
          <w:p w:rsidR="00C80729" w:rsidRDefault="00C80729">
            <w:pPr>
              <w:pStyle w:val="ConsPlusNormal"/>
              <w:jc w:val="center"/>
            </w:pPr>
            <w:r>
              <w:t>2</w:t>
            </w:r>
          </w:p>
        </w:tc>
        <w:tc>
          <w:tcPr>
            <w:tcW w:w="1762" w:type="dxa"/>
          </w:tcPr>
          <w:p w:rsidR="00C80729" w:rsidRDefault="00C80729">
            <w:pPr>
              <w:pStyle w:val="ConsPlusNormal"/>
            </w:pPr>
          </w:p>
        </w:tc>
        <w:tc>
          <w:tcPr>
            <w:tcW w:w="1321" w:type="dxa"/>
          </w:tcPr>
          <w:p w:rsidR="00C80729" w:rsidRDefault="00C80729">
            <w:pPr>
              <w:pStyle w:val="ConsPlusNormal"/>
            </w:pPr>
          </w:p>
        </w:tc>
        <w:tc>
          <w:tcPr>
            <w:tcW w:w="1644" w:type="dxa"/>
          </w:tcPr>
          <w:p w:rsidR="00C80729" w:rsidRDefault="00C80729">
            <w:pPr>
              <w:pStyle w:val="ConsPlusNormal"/>
            </w:pPr>
          </w:p>
        </w:tc>
        <w:tc>
          <w:tcPr>
            <w:tcW w:w="1615" w:type="dxa"/>
          </w:tcPr>
          <w:p w:rsidR="00C80729" w:rsidRDefault="00C80729">
            <w:pPr>
              <w:pStyle w:val="ConsPlusNormal"/>
            </w:pPr>
          </w:p>
        </w:tc>
        <w:tc>
          <w:tcPr>
            <w:tcW w:w="2211" w:type="dxa"/>
          </w:tcPr>
          <w:p w:rsidR="00C80729" w:rsidRDefault="00C80729">
            <w:pPr>
              <w:pStyle w:val="ConsPlusNormal"/>
            </w:pPr>
          </w:p>
        </w:tc>
      </w:tr>
      <w:tr w:rsidR="00C80729">
        <w:tc>
          <w:tcPr>
            <w:tcW w:w="454" w:type="dxa"/>
          </w:tcPr>
          <w:p w:rsidR="00C80729" w:rsidRDefault="00C80729">
            <w:pPr>
              <w:pStyle w:val="ConsPlusNormal"/>
              <w:jc w:val="center"/>
            </w:pPr>
            <w:r>
              <w:t>3</w:t>
            </w:r>
          </w:p>
        </w:tc>
        <w:tc>
          <w:tcPr>
            <w:tcW w:w="1762" w:type="dxa"/>
          </w:tcPr>
          <w:p w:rsidR="00C80729" w:rsidRDefault="00C80729">
            <w:pPr>
              <w:pStyle w:val="ConsPlusNormal"/>
            </w:pPr>
          </w:p>
        </w:tc>
        <w:tc>
          <w:tcPr>
            <w:tcW w:w="1321" w:type="dxa"/>
          </w:tcPr>
          <w:p w:rsidR="00C80729" w:rsidRDefault="00C80729">
            <w:pPr>
              <w:pStyle w:val="ConsPlusNormal"/>
            </w:pPr>
          </w:p>
        </w:tc>
        <w:tc>
          <w:tcPr>
            <w:tcW w:w="1644" w:type="dxa"/>
          </w:tcPr>
          <w:p w:rsidR="00C80729" w:rsidRDefault="00C80729">
            <w:pPr>
              <w:pStyle w:val="ConsPlusNormal"/>
            </w:pPr>
          </w:p>
        </w:tc>
        <w:tc>
          <w:tcPr>
            <w:tcW w:w="1615" w:type="dxa"/>
          </w:tcPr>
          <w:p w:rsidR="00C80729" w:rsidRDefault="00C80729">
            <w:pPr>
              <w:pStyle w:val="ConsPlusNormal"/>
            </w:pPr>
          </w:p>
        </w:tc>
        <w:tc>
          <w:tcPr>
            <w:tcW w:w="2211" w:type="dxa"/>
          </w:tcPr>
          <w:p w:rsidR="00C80729" w:rsidRDefault="00C80729">
            <w:pPr>
              <w:pStyle w:val="ConsPlusNormal"/>
            </w:pPr>
          </w:p>
        </w:tc>
      </w:tr>
    </w:tbl>
    <w:p w:rsidR="00C80729" w:rsidRDefault="00C80729">
      <w:pPr>
        <w:pStyle w:val="ConsPlusNormal"/>
        <w:jc w:val="both"/>
      </w:pPr>
    </w:p>
    <w:p w:rsidR="00C80729" w:rsidRDefault="00C80729">
      <w:pPr>
        <w:pStyle w:val="ConsPlusNormal"/>
        <w:jc w:val="right"/>
        <w:outlineLvl w:val="2"/>
      </w:pPr>
      <w:r>
        <w:t>Таблица 7</w:t>
      </w:r>
    </w:p>
    <w:p w:rsidR="00C80729" w:rsidRDefault="00C80729">
      <w:pPr>
        <w:pStyle w:val="ConsPlusNormal"/>
        <w:jc w:val="both"/>
      </w:pPr>
    </w:p>
    <w:p w:rsidR="00C80729" w:rsidRDefault="00C80729">
      <w:pPr>
        <w:pStyle w:val="ConsPlusTitle"/>
        <w:jc w:val="center"/>
      </w:pPr>
      <w:r>
        <w:t>План мероприятий, направленный на достижение значений</w:t>
      </w:r>
    </w:p>
    <w:p w:rsidR="00C80729" w:rsidRDefault="00C80729">
      <w:pPr>
        <w:pStyle w:val="ConsPlusTitle"/>
        <w:jc w:val="center"/>
      </w:pPr>
      <w:r>
        <w:t>(уровней) показателей оценки эффективности деятельности</w:t>
      </w:r>
    </w:p>
    <w:p w:rsidR="00C80729" w:rsidRDefault="00C80729">
      <w:pPr>
        <w:pStyle w:val="ConsPlusTitle"/>
        <w:jc w:val="center"/>
      </w:pPr>
      <w:r>
        <w:t xml:space="preserve">исполнительных органов государственной власти </w:t>
      </w:r>
      <w:proofErr w:type="gramStart"/>
      <w:r>
        <w:t>автономного</w:t>
      </w:r>
      <w:proofErr w:type="gramEnd"/>
    </w:p>
    <w:p w:rsidR="00C80729" w:rsidRDefault="00C80729">
      <w:pPr>
        <w:pStyle w:val="ConsPlusTitle"/>
        <w:jc w:val="center"/>
      </w:pPr>
      <w:r>
        <w:t>округа на 2019 - 2024 годы</w:t>
      </w:r>
    </w:p>
    <w:p w:rsidR="00C80729" w:rsidRDefault="00C8072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622"/>
        <w:gridCol w:w="1531"/>
        <w:gridCol w:w="2211"/>
        <w:gridCol w:w="1763"/>
        <w:gridCol w:w="1418"/>
      </w:tblGrid>
      <w:tr w:rsidR="00C80729">
        <w:tc>
          <w:tcPr>
            <w:tcW w:w="454" w:type="dxa"/>
          </w:tcPr>
          <w:p w:rsidR="00C80729" w:rsidRDefault="00C80729">
            <w:pPr>
              <w:pStyle w:val="ConsPlusNormal"/>
              <w:jc w:val="center"/>
            </w:pPr>
            <w:r>
              <w:t xml:space="preserve">N </w:t>
            </w:r>
            <w:proofErr w:type="gramStart"/>
            <w:r>
              <w:t>п</w:t>
            </w:r>
            <w:proofErr w:type="gramEnd"/>
            <w:r>
              <w:t>/п</w:t>
            </w:r>
          </w:p>
        </w:tc>
        <w:tc>
          <w:tcPr>
            <w:tcW w:w="1622" w:type="dxa"/>
          </w:tcPr>
          <w:p w:rsidR="00C80729" w:rsidRDefault="00C80729">
            <w:pPr>
              <w:pStyle w:val="ConsPlusNormal"/>
              <w:jc w:val="center"/>
            </w:pPr>
            <w:r>
              <w:t xml:space="preserve">Номер, наименование мероприятия </w:t>
            </w:r>
            <w:hyperlink w:anchor="P367" w:history="1">
              <w:r>
                <w:rPr>
                  <w:color w:val="0000FF"/>
                </w:rPr>
                <w:t>(таблица 2)</w:t>
              </w:r>
            </w:hyperlink>
          </w:p>
        </w:tc>
        <w:tc>
          <w:tcPr>
            <w:tcW w:w="1531" w:type="dxa"/>
          </w:tcPr>
          <w:p w:rsidR="00C80729" w:rsidRDefault="00C80729">
            <w:pPr>
              <w:pStyle w:val="ConsPlusNormal"/>
              <w:jc w:val="center"/>
            </w:pPr>
            <w:r>
              <w:t xml:space="preserve">Меры, направленные на достижение значений (уровней) </w:t>
            </w:r>
            <w:r>
              <w:lastRenderedPageBreak/>
              <w:t>показателей</w:t>
            </w:r>
          </w:p>
        </w:tc>
        <w:tc>
          <w:tcPr>
            <w:tcW w:w="2211" w:type="dxa"/>
          </w:tcPr>
          <w:p w:rsidR="00C80729" w:rsidRDefault="00C80729">
            <w:pPr>
              <w:pStyle w:val="ConsPlusNormal"/>
              <w:jc w:val="center"/>
            </w:pPr>
            <w:r>
              <w:lastRenderedPageBreak/>
              <w:t xml:space="preserve">Наименование портфеля проектов, основанного на национальных и федеральных проектах Российской </w:t>
            </w:r>
            <w:r>
              <w:lastRenderedPageBreak/>
              <w:t>Федерации</w:t>
            </w:r>
          </w:p>
        </w:tc>
        <w:tc>
          <w:tcPr>
            <w:tcW w:w="1763" w:type="dxa"/>
          </w:tcPr>
          <w:p w:rsidR="00C80729" w:rsidRDefault="00C80729">
            <w:pPr>
              <w:pStyle w:val="ConsPlusNormal"/>
              <w:jc w:val="center"/>
            </w:pPr>
            <w:r>
              <w:lastRenderedPageBreak/>
              <w:t>Ответственный исполнитель/соисполнитель</w:t>
            </w:r>
          </w:p>
        </w:tc>
        <w:tc>
          <w:tcPr>
            <w:tcW w:w="1418" w:type="dxa"/>
          </w:tcPr>
          <w:p w:rsidR="00C80729" w:rsidRDefault="00C80729">
            <w:pPr>
              <w:pStyle w:val="ConsPlusNormal"/>
              <w:jc w:val="center"/>
            </w:pPr>
            <w:r>
              <w:t>Контрольное событие (промежуточный результат)</w:t>
            </w:r>
          </w:p>
        </w:tc>
      </w:tr>
      <w:tr w:rsidR="00C80729">
        <w:tc>
          <w:tcPr>
            <w:tcW w:w="454" w:type="dxa"/>
          </w:tcPr>
          <w:p w:rsidR="00C80729" w:rsidRDefault="00C80729">
            <w:pPr>
              <w:pStyle w:val="ConsPlusNormal"/>
              <w:jc w:val="center"/>
            </w:pPr>
            <w:r>
              <w:lastRenderedPageBreak/>
              <w:t>1</w:t>
            </w:r>
          </w:p>
        </w:tc>
        <w:tc>
          <w:tcPr>
            <w:tcW w:w="1622" w:type="dxa"/>
          </w:tcPr>
          <w:p w:rsidR="00C80729" w:rsidRDefault="00C80729">
            <w:pPr>
              <w:pStyle w:val="ConsPlusNormal"/>
              <w:jc w:val="center"/>
            </w:pPr>
            <w:r>
              <w:t>2</w:t>
            </w:r>
          </w:p>
        </w:tc>
        <w:tc>
          <w:tcPr>
            <w:tcW w:w="1531" w:type="dxa"/>
          </w:tcPr>
          <w:p w:rsidR="00C80729" w:rsidRDefault="00C80729">
            <w:pPr>
              <w:pStyle w:val="ConsPlusNormal"/>
              <w:jc w:val="center"/>
            </w:pPr>
            <w:r>
              <w:t>3</w:t>
            </w:r>
          </w:p>
        </w:tc>
        <w:tc>
          <w:tcPr>
            <w:tcW w:w="2211" w:type="dxa"/>
          </w:tcPr>
          <w:p w:rsidR="00C80729" w:rsidRDefault="00C80729">
            <w:pPr>
              <w:pStyle w:val="ConsPlusNormal"/>
              <w:jc w:val="center"/>
            </w:pPr>
            <w:r>
              <w:t>4</w:t>
            </w:r>
          </w:p>
        </w:tc>
        <w:tc>
          <w:tcPr>
            <w:tcW w:w="1763" w:type="dxa"/>
          </w:tcPr>
          <w:p w:rsidR="00C80729" w:rsidRDefault="00C80729">
            <w:pPr>
              <w:pStyle w:val="ConsPlusNormal"/>
              <w:jc w:val="center"/>
            </w:pPr>
            <w:r>
              <w:t>5</w:t>
            </w:r>
          </w:p>
        </w:tc>
        <w:tc>
          <w:tcPr>
            <w:tcW w:w="1418" w:type="dxa"/>
          </w:tcPr>
          <w:p w:rsidR="00C80729" w:rsidRDefault="00C80729">
            <w:pPr>
              <w:pStyle w:val="ConsPlusNormal"/>
              <w:jc w:val="center"/>
            </w:pPr>
            <w:r>
              <w:t>6</w:t>
            </w:r>
          </w:p>
        </w:tc>
      </w:tr>
      <w:tr w:rsidR="00C80729">
        <w:tc>
          <w:tcPr>
            <w:tcW w:w="454" w:type="dxa"/>
          </w:tcPr>
          <w:p w:rsidR="00C80729" w:rsidRDefault="00C80729">
            <w:pPr>
              <w:pStyle w:val="ConsPlusNormal"/>
              <w:jc w:val="center"/>
            </w:pPr>
            <w:r>
              <w:t>1</w:t>
            </w:r>
          </w:p>
        </w:tc>
        <w:tc>
          <w:tcPr>
            <w:tcW w:w="1622" w:type="dxa"/>
          </w:tcPr>
          <w:p w:rsidR="00C80729" w:rsidRDefault="00C80729">
            <w:pPr>
              <w:pStyle w:val="ConsPlusNormal"/>
              <w:jc w:val="center"/>
            </w:pPr>
            <w:r>
              <w:t>-</w:t>
            </w:r>
          </w:p>
        </w:tc>
        <w:tc>
          <w:tcPr>
            <w:tcW w:w="1531" w:type="dxa"/>
          </w:tcPr>
          <w:p w:rsidR="00C80729" w:rsidRDefault="00C80729">
            <w:pPr>
              <w:pStyle w:val="ConsPlusNormal"/>
              <w:jc w:val="center"/>
            </w:pPr>
            <w:r>
              <w:t>-</w:t>
            </w:r>
          </w:p>
        </w:tc>
        <w:tc>
          <w:tcPr>
            <w:tcW w:w="2211" w:type="dxa"/>
          </w:tcPr>
          <w:p w:rsidR="00C80729" w:rsidRDefault="00C80729">
            <w:pPr>
              <w:pStyle w:val="ConsPlusNormal"/>
              <w:jc w:val="center"/>
            </w:pPr>
            <w:r>
              <w:t>-</w:t>
            </w:r>
          </w:p>
        </w:tc>
        <w:tc>
          <w:tcPr>
            <w:tcW w:w="1763" w:type="dxa"/>
          </w:tcPr>
          <w:p w:rsidR="00C80729" w:rsidRDefault="00C80729">
            <w:pPr>
              <w:pStyle w:val="ConsPlusNormal"/>
              <w:jc w:val="center"/>
            </w:pPr>
            <w:r>
              <w:t>-</w:t>
            </w:r>
          </w:p>
        </w:tc>
        <w:tc>
          <w:tcPr>
            <w:tcW w:w="1418" w:type="dxa"/>
          </w:tcPr>
          <w:p w:rsidR="00C80729" w:rsidRDefault="00C80729">
            <w:pPr>
              <w:pStyle w:val="ConsPlusNormal"/>
              <w:jc w:val="center"/>
            </w:pPr>
            <w:r>
              <w:t>-</w:t>
            </w:r>
          </w:p>
        </w:tc>
      </w:tr>
    </w:tbl>
    <w:p w:rsidR="00C80729" w:rsidRDefault="00C80729">
      <w:pPr>
        <w:pStyle w:val="ConsPlusNormal"/>
        <w:jc w:val="both"/>
      </w:pPr>
    </w:p>
    <w:p w:rsidR="00C80729" w:rsidRDefault="00C80729">
      <w:pPr>
        <w:pStyle w:val="ConsPlusNormal"/>
        <w:jc w:val="right"/>
        <w:outlineLvl w:val="2"/>
      </w:pPr>
      <w:r>
        <w:t>Таблица 8</w:t>
      </w:r>
    </w:p>
    <w:p w:rsidR="00C80729" w:rsidRDefault="00C80729">
      <w:pPr>
        <w:pStyle w:val="ConsPlusNormal"/>
        <w:jc w:val="both"/>
      </w:pPr>
    </w:p>
    <w:p w:rsidR="00C80729" w:rsidRDefault="00C80729">
      <w:pPr>
        <w:pStyle w:val="ConsPlusTitle"/>
        <w:jc w:val="center"/>
      </w:pPr>
      <w:r>
        <w:t>Предложения граждан по реализации национальных проектов</w:t>
      </w:r>
    </w:p>
    <w:p w:rsidR="00C80729" w:rsidRDefault="00C80729">
      <w:pPr>
        <w:pStyle w:val="ConsPlusTitle"/>
        <w:jc w:val="center"/>
      </w:pPr>
      <w:proofErr w:type="gramStart"/>
      <w:r>
        <w:t>Российской Федерации в автономном округе, учтенные</w:t>
      </w:r>
      <w:proofErr w:type="gramEnd"/>
    </w:p>
    <w:p w:rsidR="00C80729" w:rsidRDefault="00C80729">
      <w:pPr>
        <w:pStyle w:val="ConsPlusTitle"/>
        <w:jc w:val="center"/>
      </w:pPr>
      <w:r>
        <w:t>в муниципальной программе</w:t>
      </w:r>
    </w:p>
    <w:p w:rsidR="00C80729" w:rsidRDefault="00C8072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871"/>
        <w:gridCol w:w="1644"/>
        <w:gridCol w:w="1644"/>
        <w:gridCol w:w="1587"/>
        <w:gridCol w:w="1871"/>
      </w:tblGrid>
      <w:tr w:rsidR="00C80729">
        <w:tc>
          <w:tcPr>
            <w:tcW w:w="454" w:type="dxa"/>
          </w:tcPr>
          <w:p w:rsidR="00C80729" w:rsidRDefault="00C80729">
            <w:pPr>
              <w:pStyle w:val="ConsPlusNormal"/>
              <w:jc w:val="center"/>
            </w:pPr>
            <w:r>
              <w:t xml:space="preserve">N </w:t>
            </w:r>
            <w:proofErr w:type="gramStart"/>
            <w:r>
              <w:t>п</w:t>
            </w:r>
            <w:proofErr w:type="gramEnd"/>
            <w:r>
              <w:t>/п</w:t>
            </w:r>
          </w:p>
        </w:tc>
        <w:tc>
          <w:tcPr>
            <w:tcW w:w="1871" w:type="dxa"/>
          </w:tcPr>
          <w:p w:rsidR="00C80729" w:rsidRDefault="00C80729">
            <w:pPr>
              <w:pStyle w:val="ConsPlusNormal"/>
              <w:jc w:val="center"/>
            </w:pPr>
            <w:r>
              <w:t>Предложение</w:t>
            </w:r>
          </w:p>
        </w:tc>
        <w:tc>
          <w:tcPr>
            <w:tcW w:w="1644" w:type="dxa"/>
          </w:tcPr>
          <w:p w:rsidR="00C80729" w:rsidRDefault="00C80729">
            <w:pPr>
              <w:pStyle w:val="ConsPlusNormal"/>
              <w:jc w:val="center"/>
            </w:pPr>
            <w:r>
              <w:t xml:space="preserve">Номер, наименование мероприятия </w:t>
            </w:r>
            <w:hyperlink w:anchor="P367" w:history="1">
              <w:r>
                <w:rPr>
                  <w:color w:val="0000FF"/>
                </w:rPr>
                <w:t>(таблица 2)</w:t>
              </w:r>
            </w:hyperlink>
          </w:p>
        </w:tc>
        <w:tc>
          <w:tcPr>
            <w:tcW w:w="1644" w:type="dxa"/>
          </w:tcPr>
          <w:p w:rsidR="00C80729" w:rsidRDefault="00C80729">
            <w:pPr>
              <w:pStyle w:val="ConsPlusNormal"/>
              <w:jc w:val="center"/>
            </w:pPr>
            <w:r>
              <w:t xml:space="preserve">Наименование целевого показателя </w:t>
            </w:r>
            <w:hyperlink w:anchor="P209" w:history="1">
              <w:r>
                <w:rPr>
                  <w:color w:val="0000FF"/>
                </w:rPr>
                <w:t>(таблица 1)</w:t>
              </w:r>
            </w:hyperlink>
          </w:p>
        </w:tc>
        <w:tc>
          <w:tcPr>
            <w:tcW w:w="1587" w:type="dxa"/>
          </w:tcPr>
          <w:p w:rsidR="00C80729" w:rsidRDefault="00C80729">
            <w:pPr>
              <w:pStyle w:val="ConsPlusNormal"/>
              <w:jc w:val="center"/>
            </w:pPr>
            <w:r>
              <w:t>Описание механизма реализации предложения</w:t>
            </w:r>
          </w:p>
        </w:tc>
        <w:tc>
          <w:tcPr>
            <w:tcW w:w="1871" w:type="dxa"/>
          </w:tcPr>
          <w:p w:rsidR="00C80729" w:rsidRDefault="00C80729">
            <w:pPr>
              <w:pStyle w:val="ConsPlusNormal"/>
              <w:jc w:val="center"/>
            </w:pPr>
            <w:r>
              <w:t>Ответственный исполнитель</w:t>
            </w:r>
          </w:p>
        </w:tc>
      </w:tr>
      <w:tr w:rsidR="00C80729">
        <w:tc>
          <w:tcPr>
            <w:tcW w:w="454" w:type="dxa"/>
          </w:tcPr>
          <w:p w:rsidR="00C80729" w:rsidRDefault="00C80729">
            <w:pPr>
              <w:pStyle w:val="ConsPlusNormal"/>
              <w:jc w:val="center"/>
            </w:pPr>
            <w:r>
              <w:t>1</w:t>
            </w:r>
          </w:p>
        </w:tc>
        <w:tc>
          <w:tcPr>
            <w:tcW w:w="1871" w:type="dxa"/>
          </w:tcPr>
          <w:p w:rsidR="00C80729" w:rsidRDefault="00C80729">
            <w:pPr>
              <w:pStyle w:val="ConsPlusNormal"/>
              <w:jc w:val="center"/>
            </w:pPr>
            <w:r>
              <w:t>2</w:t>
            </w:r>
          </w:p>
        </w:tc>
        <w:tc>
          <w:tcPr>
            <w:tcW w:w="1644" w:type="dxa"/>
          </w:tcPr>
          <w:p w:rsidR="00C80729" w:rsidRDefault="00C80729">
            <w:pPr>
              <w:pStyle w:val="ConsPlusNormal"/>
              <w:jc w:val="center"/>
            </w:pPr>
            <w:r>
              <w:t>3</w:t>
            </w:r>
          </w:p>
        </w:tc>
        <w:tc>
          <w:tcPr>
            <w:tcW w:w="1644" w:type="dxa"/>
          </w:tcPr>
          <w:p w:rsidR="00C80729" w:rsidRDefault="00C80729">
            <w:pPr>
              <w:pStyle w:val="ConsPlusNormal"/>
              <w:jc w:val="center"/>
            </w:pPr>
            <w:r>
              <w:t>4</w:t>
            </w:r>
          </w:p>
        </w:tc>
        <w:tc>
          <w:tcPr>
            <w:tcW w:w="1587" w:type="dxa"/>
          </w:tcPr>
          <w:p w:rsidR="00C80729" w:rsidRDefault="00C80729">
            <w:pPr>
              <w:pStyle w:val="ConsPlusNormal"/>
              <w:jc w:val="center"/>
            </w:pPr>
            <w:r>
              <w:t>5</w:t>
            </w:r>
          </w:p>
        </w:tc>
        <w:tc>
          <w:tcPr>
            <w:tcW w:w="1871" w:type="dxa"/>
          </w:tcPr>
          <w:p w:rsidR="00C80729" w:rsidRDefault="00C80729">
            <w:pPr>
              <w:pStyle w:val="ConsPlusNormal"/>
              <w:jc w:val="center"/>
            </w:pPr>
            <w:r>
              <w:t>6</w:t>
            </w:r>
          </w:p>
        </w:tc>
      </w:tr>
      <w:tr w:rsidR="00C80729">
        <w:tc>
          <w:tcPr>
            <w:tcW w:w="454" w:type="dxa"/>
          </w:tcPr>
          <w:p w:rsidR="00C80729" w:rsidRDefault="00C80729">
            <w:pPr>
              <w:pStyle w:val="ConsPlusNormal"/>
              <w:jc w:val="center"/>
            </w:pPr>
            <w:r>
              <w:t>-</w:t>
            </w:r>
          </w:p>
        </w:tc>
        <w:tc>
          <w:tcPr>
            <w:tcW w:w="1871" w:type="dxa"/>
          </w:tcPr>
          <w:p w:rsidR="00C80729" w:rsidRDefault="00C80729">
            <w:pPr>
              <w:pStyle w:val="ConsPlusNormal"/>
              <w:jc w:val="center"/>
            </w:pPr>
            <w:r>
              <w:t>-</w:t>
            </w:r>
          </w:p>
        </w:tc>
        <w:tc>
          <w:tcPr>
            <w:tcW w:w="1644" w:type="dxa"/>
          </w:tcPr>
          <w:p w:rsidR="00C80729" w:rsidRDefault="00C80729">
            <w:pPr>
              <w:pStyle w:val="ConsPlusNormal"/>
              <w:jc w:val="center"/>
            </w:pPr>
            <w:r>
              <w:t>-</w:t>
            </w:r>
          </w:p>
        </w:tc>
        <w:tc>
          <w:tcPr>
            <w:tcW w:w="1644" w:type="dxa"/>
          </w:tcPr>
          <w:p w:rsidR="00C80729" w:rsidRDefault="00C80729">
            <w:pPr>
              <w:pStyle w:val="ConsPlusNormal"/>
              <w:jc w:val="center"/>
            </w:pPr>
            <w:r>
              <w:t>-</w:t>
            </w:r>
          </w:p>
        </w:tc>
        <w:tc>
          <w:tcPr>
            <w:tcW w:w="1587" w:type="dxa"/>
          </w:tcPr>
          <w:p w:rsidR="00C80729" w:rsidRDefault="00C80729">
            <w:pPr>
              <w:pStyle w:val="ConsPlusNormal"/>
              <w:jc w:val="center"/>
            </w:pPr>
            <w:r>
              <w:t>-</w:t>
            </w:r>
          </w:p>
        </w:tc>
        <w:tc>
          <w:tcPr>
            <w:tcW w:w="1871" w:type="dxa"/>
          </w:tcPr>
          <w:p w:rsidR="00C80729" w:rsidRDefault="00C80729">
            <w:pPr>
              <w:pStyle w:val="ConsPlusNormal"/>
              <w:jc w:val="center"/>
            </w:pPr>
            <w:r>
              <w:t>-</w:t>
            </w:r>
          </w:p>
        </w:tc>
      </w:tr>
    </w:tbl>
    <w:p w:rsidR="00C80729" w:rsidRDefault="00C80729">
      <w:pPr>
        <w:pStyle w:val="ConsPlusNormal"/>
        <w:jc w:val="both"/>
      </w:pPr>
    </w:p>
    <w:p w:rsidR="00C80729" w:rsidRDefault="00C80729">
      <w:pPr>
        <w:pStyle w:val="ConsPlusNormal"/>
        <w:jc w:val="right"/>
        <w:outlineLvl w:val="2"/>
      </w:pPr>
      <w:r>
        <w:t>Таблица 9</w:t>
      </w:r>
    </w:p>
    <w:p w:rsidR="00C80729" w:rsidRDefault="00C80729">
      <w:pPr>
        <w:pStyle w:val="ConsPlusNormal"/>
        <w:jc w:val="both"/>
      </w:pPr>
    </w:p>
    <w:p w:rsidR="00C80729" w:rsidRDefault="00C80729">
      <w:pPr>
        <w:pStyle w:val="ConsPlusTitle"/>
        <w:jc w:val="center"/>
      </w:pPr>
      <w:r>
        <w:t>Адресный перечень дворовых территорий, нуждающихся</w:t>
      </w:r>
    </w:p>
    <w:p w:rsidR="00C80729" w:rsidRDefault="00C80729">
      <w:pPr>
        <w:pStyle w:val="ConsPlusTitle"/>
        <w:jc w:val="center"/>
      </w:pPr>
      <w:r>
        <w:t>в благоустройстве</w:t>
      </w:r>
    </w:p>
    <w:p w:rsidR="00C80729" w:rsidRDefault="00C8072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531"/>
        <w:gridCol w:w="2835"/>
        <w:gridCol w:w="680"/>
        <w:gridCol w:w="907"/>
        <w:gridCol w:w="2665"/>
      </w:tblGrid>
      <w:tr w:rsidR="00C80729">
        <w:tc>
          <w:tcPr>
            <w:tcW w:w="454" w:type="dxa"/>
          </w:tcPr>
          <w:p w:rsidR="00C80729" w:rsidRDefault="00C80729">
            <w:pPr>
              <w:pStyle w:val="ConsPlusNormal"/>
              <w:jc w:val="center"/>
            </w:pPr>
            <w:r>
              <w:t xml:space="preserve">N </w:t>
            </w:r>
            <w:proofErr w:type="gramStart"/>
            <w:r>
              <w:t>п</w:t>
            </w:r>
            <w:proofErr w:type="gramEnd"/>
            <w:r>
              <w:t>/п</w:t>
            </w:r>
          </w:p>
        </w:tc>
        <w:tc>
          <w:tcPr>
            <w:tcW w:w="1531" w:type="dxa"/>
          </w:tcPr>
          <w:p w:rsidR="00C80729" w:rsidRDefault="00C80729">
            <w:pPr>
              <w:pStyle w:val="ConsPlusNormal"/>
              <w:jc w:val="center"/>
            </w:pPr>
            <w:r>
              <w:t>Наименование муниципального образования</w:t>
            </w:r>
          </w:p>
        </w:tc>
        <w:tc>
          <w:tcPr>
            <w:tcW w:w="2835" w:type="dxa"/>
          </w:tcPr>
          <w:p w:rsidR="00C80729" w:rsidRDefault="00C80729">
            <w:pPr>
              <w:pStyle w:val="ConsPlusNormal"/>
              <w:jc w:val="center"/>
            </w:pPr>
            <w:r>
              <w:t>Наименование объекта</w:t>
            </w:r>
          </w:p>
        </w:tc>
        <w:tc>
          <w:tcPr>
            <w:tcW w:w="680" w:type="dxa"/>
          </w:tcPr>
          <w:p w:rsidR="00C80729" w:rsidRDefault="00C80729">
            <w:pPr>
              <w:pStyle w:val="ConsPlusNormal"/>
              <w:jc w:val="center"/>
            </w:pPr>
            <w:r>
              <w:t>Мощность, тыс. кв. м</w:t>
            </w:r>
          </w:p>
        </w:tc>
        <w:tc>
          <w:tcPr>
            <w:tcW w:w="907" w:type="dxa"/>
          </w:tcPr>
          <w:p w:rsidR="00C80729" w:rsidRDefault="00C80729">
            <w:pPr>
              <w:pStyle w:val="ConsPlusNormal"/>
              <w:jc w:val="center"/>
            </w:pPr>
            <w:r>
              <w:t>Срок строительства, проектирования</w:t>
            </w:r>
          </w:p>
        </w:tc>
        <w:tc>
          <w:tcPr>
            <w:tcW w:w="2665" w:type="dxa"/>
          </w:tcPr>
          <w:p w:rsidR="00C80729" w:rsidRDefault="00C80729">
            <w:pPr>
              <w:pStyle w:val="ConsPlusNormal"/>
              <w:jc w:val="center"/>
            </w:pPr>
            <w:r>
              <w:t>Источник финансирования</w:t>
            </w:r>
          </w:p>
        </w:tc>
      </w:tr>
      <w:tr w:rsidR="00C80729">
        <w:tc>
          <w:tcPr>
            <w:tcW w:w="454" w:type="dxa"/>
          </w:tcPr>
          <w:p w:rsidR="00C80729" w:rsidRDefault="00C80729">
            <w:pPr>
              <w:pStyle w:val="ConsPlusNormal"/>
              <w:jc w:val="center"/>
            </w:pPr>
            <w:r>
              <w:t>1</w:t>
            </w:r>
          </w:p>
        </w:tc>
        <w:tc>
          <w:tcPr>
            <w:tcW w:w="1531" w:type="dxa"/>
          </w:tcPr>
          <w:p w:rsidR="00C80729" w:rsidRDefault="00C80729">
            <w:pPr>
              <w:pStyle w:val="ConsPlusNormal"/>
              <w:jc w:val="center"/>
            </w:pPr>
            <w:r>
              <w:t>2</w:t>
            </w:r>
          </w:p>
        </w:tc>
        <w:tc>
          <w:tcPr>
            <w:tcW w:w="2835" w:type="dxa"/>
          </w:tcPr>
          <w:p w:rsidR="00C80729" w:rsidRDefault="00C80729">
            <w:pPr>
              <w:pStyle w:val="ConsPlusNormal"/>
              <w:jc w:val="center"/>
            </w:pPr>
            <w:r>
              <w:t>3</w:t>
            </w:r>
          </w:p>
        </w:tc>
        <w:tc>
          <w:tcPr>
            <w:tcW w:w="680" w:type="dxa"/>
          </w:tcPr>
          <w:p w:rsidR="00C80729" w:rsidRDefault="00C80729">
            <w:pPr>
              <w:pStyle w:val="ConsPlusNormal"/>
              <w:jc w:val="center"/>
            </w:pPr>
            <w:r>
              <w:t>4</w:t>
            </w:r>
          </w:p>
        </w:tc>
        <w:tc>
          <w:tcPr>
            <w:tcW w:w="907" w:type="dxa"/>
          </w:tcPr>
          <w:p w:rsidR="00C80729" w:rsidRDefault="00C80729">
            <w:pPr>
              <w:pStyle w:val="ConsPlusNormal"/>
              <w:jc w:val="center"/>
            </w:pPr>
            <w:r>
              <w:t>5</w:t>
            </w:r>
          </w:p>
        </w:tc>
        <w:tc>
          <w:tcPr>
            <w:tcW w:w="2665" w:type="dxa"/>
          </w:tcPr>
          <w:p w:rsidR="00C80729" w:rsidRDefault="00C80729">
            <w:pPr>
              <w:pStyle w:val="ConsPlusNormal"/>
              <w:jc w:val="center"/>
            </w:pPr>
            <w:r>
              <w:t>6</w:t>
            </w:r>
          </w:p>
        </w:tc>
      </w:tr>
      <w:tr w:rsidR="00C80729">
        <w:tc>
          <w:tcPr>
            <w:tcW w:w="454" w:type="dxa"/>
          </w:tcPr>
          <w:p w:rsidR="00C80729" w:rsidRDefault="00C80729">
            <w:pPr>
              <w:pStyle w:val="ConsPlusNormal"/>
            </w:pPr>
            <w:r>
              <w:t>1</w:t>
            </w:r>
          </w:p>
        </w:tc>
        <w:tc>
          <w:tcPr>
            <w:tcW w:w="1531" w:type="dxa"/>
          </w:tcPr>
          <w:p w:rsidR="00C80729" w:rsidRDefault="00C80729">
            <w:pPr>
              <w:pStyle w:val="ConsPlusNormal"/>
            </w:pPr>
            <w:r>
              <w:t xml:space="preserve">город </w:t>
            </w:r>
            <w:proofErr w:type="spellStart"/>
            <w:r>
              <w:t>Покачи</w:t>
            </w:r>
            <w:proofErr w:type="spellEnd"/>
          </w:p>
        </w:tc>
        <w:tc>
          <w:tcPr>
            <w:tcW w:w="2835" w:type="dxa"/>
          </w:tcPr>
          <w:p w:rsidR="00C80729" w:rsidRDefault="00C80729">
            <w:pPr>
              <w:pStyle w:val="ConsPlusNormal"/>
            </w:pPr>
            <w:r>
              <w:t>ул. Комсомольская, д. 1, ул. Таежная, д. 12, д. 16</w:t>
            </w:r>
          </w:p>
        </w:tc>
        <w:tc>
          <w:tcPr>
            <w:tcW w:w="680" w:type="dxa"/>
          </w:tcPr>
          <w:p w:rsidR="00C80729" w:rsidRDefault="00C80729">
            <w:pPr>
              <w:pStyle w:val="ConsPlusNormal"/>
            </w:pPr>
            <w:r>
              <w:t>2,62</w:t>
            </w:r>
          </w:p>
        </w:tc>
        <w:tc>
          <w:tcPr>
            <w:tcW w:w="907" w:type="dxa"/>
          </w:tcPr>
          <w:p w:rsidR="00C80729" w:rsidRDefault="00C80729">
            <w:pPr>
              <w:pStyle w:val="ConsPlusNormal"/>
            </w:pPr>
            <w:r>
              <w:t>2021 г.</w:t>
            </w:r>
          </w:p>
        </w:tc>
        <w:tc>
          <w:tcPr>
            <w:tcW w:w="2665" w:type="dxa"/>
          </w:tcPr>
          <w:p w:rsidR="00C80729" w:rsidRDefault="00C80729">
            <w:pPr>
              <w:pStyle w:val="ConsPlusNormal"/>
            </w:pPr>
            <w:r>
              <w:t>Федеральный бюджет, окружной бюджет, местный бюджет</w:t>
            </w:r>
          </w:p>
        </w:tc>
      </w:tr>
      <w:tr w:rsidR="00C80729">
        <w:tc>
          <w:tcPr>
            <w:tcW w:w="454" w:type="dxa"/>
          </w:tcPr>
          <w:p w:rsidR="00C80729" w:rsidRDefault="00C80729">
            <w:pPr>
              <w:pStyle w:val="ConsPlusNormal"/>
            </w:pPr>
            <w:r>
              <w:t>2</w:t>
            </w:r>
          </w:p>
        </w:tc>
        <w:tc>
          <w:tcPr>
            <w:tcW w:w="1531" w:type="dxa"/>
          </w:tcPr>
          <w:p w:rsidR="00C80729" w:rsidRDefault="00C80729">
            <w:pPr>
              <w:pStyle w:val="ConsPlusNormal"/>
            </w:pPr>
            <w:r>
              <w:t xml:space="preserve">город </w:t>
            </w:r>
            <w:proofErr w:type="spellStart"/>
            <w:r>
              <w:t>Покачи</w:t>
            </w:r>
            <w:proofErr w:type="spellEnd"/>
          </w:p>
        </w:tc>
        <w:tc>
          <w:tcPr>
            <w:tcW w:w="2835" w:type="dxa"/>
          </w:tcPr>
          <w:p w:rsidR="00C80729" w:rsidRDefault="00C80729">
            <w:pPr>
              <w:pStyle w:val="ConsPlusNormal"/>
            </w:pPr>
            <w:proofErr w:type="gramStart"/>
            <w:r>
              <w:t>ул. Мира, д. 2, д. 4 ул. Молодежная, д. 5 д. 7</w:t>
            </w:r>
            <w:proofErr w:type="gramEnd"/>
          </w:p>
        </w:tc>
        <w:tc>
          <w:tcPr>
            <w:tcW w:w="680" w:type="dxa"/>
          </w:tcPr>
          <w:p w:rsidR="00C80729" w:rsidRDefault="00C80729">
            <w:pPr>
              <w:pStyle w:val="ConsPlusNormal"/>
            </w:pPr>
            <w:r>
              <w:t>4</w:t>
            </w:r>
          </w:p>
        </w:tc>
        <w:tc>
          <w:tcPr>
            <w:tcW w:w="907" w:type="dxa"/>
          </w:tcPr>
          <w:p w:rsidR="00C80729" w:rsidRDefault="00C80729">
            <w:pPr>
              <w:pStyle w:val="ConsPlusNormal"/>
            </w:pPr>
            <w:r>
              <w:t>2022 г.</w:t>
            </w:r>
          </w:p>
        </w:tc>
        <w:tc>
          <w:tcPr>
            <w:tcW w:w="2665" w:type="dxa"/>
          </w:tcPr>
          <w:p w:rsidR="00C80729" w:rsidRDefault="00C80729">
            <w:pPr>
              <w:pStyle w:val="ConsPlusNormal"/>
            </w:pPr>
            <w:r>
              <w:t>Федеральный бюджет, окружной бюджет, местный бюджет</w:t>
            </w:r>
          </w:p>
        </w:tc>
      </w:tr>
      <w:tr w:rsidR="00C80729">
        <w:tc>
          <w:tcPr>
            <w:tcW w:w="454" w:type="dxa"/>
          </w:tcPr>
          <w:p w:rsidR="00C80729" w:rsidRDefault="00C80729">
            <w:pPr>
              <w:pStyle w:val="ConsPlusNormal"/>
            </w:pPr>
            <w:r>
              <w:t>3</w:t>
            </w:r>
          </w:p>
        </w:tc>
        <w:tc>
          <w:tcPr>
            <w:tcW w:w="1531" w:type="dxa"/>
          </w:tcPr>
          <w:p w:rsidR="00C80729" w:rsidRDefault="00C80729">
            <w:pPr>
              <w:pStyle w:val="ConsPlusNormal"/>
            </w:pPr>
            <w:r>
              <w:t xml:space="preserve">город </w:t>
            </w:r>
            <w:proofErr w:type="spellStart"/>
            <w:r>
              <w:t>Покачи</w:t>
            </w:r>
            <w:proofErr w:type="spellEnd"/>
          </w:p>
        </w:tc>
        <w:tc>
          <w:tcPr>
            <w:tcW w:w="2835" w:type="dxa"/>
          </w:tcPr>
          <w:p w:rsidR="00C80729" w:rsidRDefault="00C80729">
            <w:pPr>
              <w:pStyle w:val="ConsPlusNormal"/>
            </w:pPr>
            <w:proofErr w:type="gramStart"/>
            <w:r>
              <w:t>ул. Комсомольская, д. 2, д. 4, д. 6 ул. Ленина, д. 14, д. 12, д. 16, д. 18</w:t>
            </w:r>
            <w:proofErr w:type="gramEnd"/>
          </w:p>
        </w:tc>
        <w:tc>
          <w:tcPr>
            <w:tcW w:w="680" w:type="dxa"/>
          </w:tcPr>
          <w:p w:rsidR="00C80729" w:rsidRDefault="00C80729">
            <w:pPr>
              <w:pStyle w:val="ConsPlusNormal"/>
            </w:pPr>
            <w:r>
              <w:t>7,64</w:t>
            </w:r>
          </w:p>
        </w:tc>
        <w:tc>
          <w:tcPr>
            <w:tcW w:w="907" w:type="dxa"/>
          </w:tcPr>
          <w:p w:rsidR="00C80729" w:rsidRDefault="00C80729">
            <w:pPr>
              <w:pStyle w:val="ConsPlusNormal"/>
            </w:pPr>
            <w:r>
              <w:t>2023 г.</w:t>
            </w:r>
          </w:p>
        </w:tc>
        <w:tc>
          <w:tcPr>
            <w:tcW w:w="2665" w:type="dxa"/>
          </w:tcPr>
          <w:p w:rsidR="00C80729" w:rsidRDefault="00C80729">
            <w:pPr>
              <w:pStyle w:val="ConsPlusNormal"/>
            </w:pPr>
            <w:r>
              <w:t>Федеральный бюджет, окружной бюджет, местный бюджет</w:t>
            </w:r>
          </w:p>
        </w:tc>
      </w:tr>
      <w:tr w:rsidR="00C80729">
        <w:tc>
          <w:tcPr>
            <w:tcW w:w="454" w:type="dxa"/>
          </w:tcPr>
          <w:p w:rsidR="00C80729" w:rsidRDefault="00C80729">
            <w:pPr>
              <w:pStyle w:val="ConsPlusNormal"/>
            </w:pPr>
            <w:r>
              <w:t>4</w:t>
            </w:r>
          </w:p>
        </w:tc>
        <w:tc>
          <w:tcPr>
            <w:tcW w:w="1531" w:type="dxa"/>
          </w:tcPr>
          <w:p w:rsidR="00C80729" w:rsidRDefault="00C80729">
            <w:pPr>
              <w:pStyle w:val="ConsPlusNormal"/>
            </w:pPr>
            <w:r>
              <w:t xml:space="preserve">город </w:t>
            </w:r>
            <w:proofErr w:type="spellStart"/>
            <w:r>
              <w:t>Покачи</w:t>
            </w:r>
            <w:proofErr w:type="spellEnd"/>
          </w:p>
        </w:tc>
        <w:tc>
          <w:tcPr>
            <w:tcW w:w="2835" w:type="dxa"/>
          </w:tcPr>
          <w:p w:rsidR="00C80729" w:rsidRDefault="00C80729">
            <w:pPr>
              <w:pStyle w:val="ConsPlusNormal"/>
            </w:pPr>
            <w:r>
              <w:t>ул. Молодежная, д. 8, д. 31, ул. Мира, д. 8</w:t>
            </w:r>
          </w:p>
        </w:tc>
        <w:tc>
          <w:tcPr>
            <w:tcW w:w="680" w:type="dxa"/>
          </w:tcPr>
          <w:p w:rsidR="00C80729" w:rsidRDefault="00C80729">
            <w:pPr>
              <w:pStyle w:val="ConsPlusNormal"/>
            </w:pPr>
            <w:r>
              <w:t>3,35</w:t>
            </w:r>
          </w:p>
        </w:tc>
        <w:tc>
          <w:tcPr>
            <w:tcW w:w="907" w:type="dxa"/>
          </w:tcPr>
          <w:p w:rsidR="00C80729" w:rsidRDefault="00C80729">
            <w:pPr>
              <w:pStyle w:val="ConsPlusNormal"/>
            </w:pPr>
            <w:r>
              <w:t>2024 г.</w:t>
            </w:r>
          </w:p>
        </w:tc>
        <w:tc>
          <w:tcPr>
            <w:tcW w:w="2665" w:type="dxa"/>
          </w:tcPr>
          <w:p w:rsidR="00C80729" w:rsidRDefault="00C80729">
            <w:pPr>
              <w:pStyle w:val="ConsPlusNormal"/>
            </w:pPr>
            <w:r>
              <w:t>Федеральный бюджет, окружной бюджет, местный бюджет</w:t>
            </w:r>
          </w:p>
        </w:tc>
      </w:tr>
      <w:tr w:rsidR="00C80729">
        <w:tc>
          <w:tcPr>
            <w:tcW w:w="454" w:type="dxa"/>
          </w:tcPr>
          <w:p w:rsidR="00C80729" w:rsidRDefault="00C80729">
            <w:pPr>
              <w:pStyle w:val="ConsPlusNormal"/>
            </w:pPr>
            <w:r>
              <w:t>5</w:t>
            </w:r>
          </w:p>
        </w:tc>
        <w:tc>
          <w:tcPr>
            <w:tcW w:w="1531" w:type="dxa"/>
          </w:tcPr>
          <w:p w:rsidR="00C80729" w:rsidRDefault="00C80729">
            <w:pPr>
              <w:pStyle w:val="ConsPlusNormal"/>
            </w:pPr>
            <w:r>
              <w:t xml:space="preserve">город </w:t>
            </w:r>
            <w:proofErr w:type="spellStart"/>
            <w:r>
              <w:t>Покачи</w:t>
            </w:r>
            <w:proofErr w:type="spellEnd"/>
          </w:p>
        </w:tc>
        <w:tc>
          <w:tcPr>
            <w:tcW w:w="2835" w:type="dxa"/>
          </w:tcPr>
          <w:p w:rsidR="00C80729" w:rsidRDefault="00C80729">
            <w:pPr>
              <w:pStyle w:val="ConsPlusNormal"/>
            </w:pPr>
            <w:r>
              <w:t>ул. Ленина, д. 1, д. 3, д. 7</w:t>
            </w:r>
          </w:p>
        </w:tc>
        <w:tc>
          <w:tcPr>
            <w:tcW w:w="680" w:type="dxa"/>
          </w:tcPr>
          <w:p w:rsidR="00C80729" w:rsidRDefault="00C80729">
            <w:pPr>
              <w:pStyle w:val="ConsPlusNormal"/>
            </w:pPr>
            <w:r>
              <w:t>5,2</w:t>
            </w:r>
          </w:p>
        </w:tc>
        <w:tc>
          <w:tcPr>
            <w:tcW w:w="907" w:type="dxa"/>
          </w:tcPr>
          <w:p w:rsidR="00C80729" w:rsidRDefault="00C80729">
            <w:pPr>
              <w:pStyle w:val="ConsPlusNormal"/>
            </w:pPr>
            <w:r>
              <w:t>2025 г.</w:t>
            </w:r>
          </w:p>
        </w:tc>
        <w:tc>
          <w:tcPr>
            <w:tcW w:w="2665" w:type="dxa"/>
          </w:tcPr>
          <w:p w:rsidR="00C80729" w:rsidRDefault="00C80729">
            <w:pPr>
              <w:pStyle w:val="ConsPlusNormal"/>
            </w:pPr>
            <w:r>
              <w:t xml:space="preserve">Федеральный бюджет, окружной бюджет, </w:t>
            </w:r>
            <w:r>
              <w:lastRenderedPageBreak/>
              <w:t>местный бюджет</w:t>
            </w:r>
          </w:p>
        </w:tc>
      </w:tr>
      <w:tr w:rsidR="00C80729">
        <w:tc>
          <w:tcPr>
            <w:tcW w:w="454" w:type="dxa"/>
          </w:tcPr>
          <w:p w:rsidR="00C80729" w:rsidRDefault="00C80729">
            <w:pPr>
              <w:pStyle w:val="ConsPlusNormal"/>
            </w:pPr>
            <w:r>
              <w:lastRenderedPageBreak/>
              <w:t>6</w:t>
            </w:r>
          </w:p>
        </w:tc>
        <w:tc>
          <w:tcPr>
            <w:tcW w:w="1531" w:type="dxa"/>
          </w:tcPr>
          <w:p w:rsidR="00C80729" w:rsidRDefault="00C80729">
            <w:pPr>
              <w:pStyle w:val="ConsPlusNormal"/>
            </w:pPr>
            <w:r>
              <w:t xml:space="preserve">город </w:t>
            </w:r>
            <w:proofErr w:type="spellStart"/>
            <w:r>
              <w:t>Покачи</w:t>
            </w:r>
            <w:proofErr w:type="spellEnd"/>
          </w:p>
        </w:tc>
        <w:tc>
          <w:tcPr>
            <w:tcW w:w="2835" w:type="dxa"/>
          </w:tcPr>
          <w:p w:rsidR="00C80729" w:rsidRDefault="00C80729">
            <w:pPr>
              <w:pStyle w:val="ConsPlusNormal"/>
            </w:pPr>
            <w:proofErr w:type="gramStart"/>
            <w:r>
              <w:t>ул. Ленина, д. 5, д. 7, д. 8, ул. Комсомольская, д. 15, д. 17</w:t>
            </w:r>
            <w:proofErr w:type="gramEnd"/>
          </w:p>
        </w:tc>
        <w:tc>
          <w:tcPr>
            <w:tcW w:w="680" w:type="dxa"/>
          </w:tcPr>
          <w:p w:rsidR="00C80729" w:rsidRDefault="00C80729">
            <w:pPr>
              <w:pStyle w:val="ConsPlusNormal"/>
            </w:pPr>
            <w:r>
              <w:t>2,1</w:t>
            </w:r>
          </w:p>
        </w:tc>
        <w:tc>
          <w:tcPr>
            <w:tcW w:w="907" w:type="dxa"/>
          </w:tcPr>
          <w:p w:rsidR="00C80729" w:rsidRDefault="00C80729">
            <w:pPr>
              <w:pStyle w:val="ConsPlusNormal"/>
            </w:pPr>
            <w:r>
              <w:t>2026 г.</w:t>
            </w:r>
          </w:p>
        </w:tc>
        <w:tc>
          <w:tcPr>
            <w:tcW w:w="2665" w:type="dxa"/>
          </w:tcPr>
          <w:p w:rsidR="00C80729" w:rsidRDefault="00C80729">
            <w:pPr>
              <w:pStyle w:val="ConsPlusNormal"/>
            </w:pPr>
            <w:r>
              <w:t>Федеральный бюджет, окружной бюджет, местный бюджет</w:t>
            </w:r>
          </w:p>
        </w:tc>
      </w:tr>
      <w:tr w:rsidR="00C80729">
        <w:tc>
          <w:tcPr>
            <w:tcW w:w="454" w:type="dxa"/>
          </w:tcPr>
          <w:p w:rsidR="00C80729" w:rsidRDefault="00C80729">
            <w:pPr>
              <w:pStyle w:val="ConsPlusNormal"/>
            </w:pPr>
            <w:r>
              <w:t>7</w:t>
            </w:r>
          </w:p>
        </w:tc>
        <w:tc>
          <w:tcPr>
            <w:tcW w:w="1531" w:type="dxa"/>
          </w:tcPr>
          <w:p w:rsidR="00C80729" w:rsidRDefault="00C80729">
            <w:pPr>
              <w:pStyle w:val="ConsPlusNormal"/>
            </w:pPr>
            <w:r>
              <w:t xml:space="preserve">город </w:t>
            </w:r>
            <w:proofErr w:type="spellStart"/>
            <w:r>
              <w:t>Покачи</w:t>
            </w:r>
            <w:proofErr w:type="spellEnd"/>
          </w:p>
        </w:tc>
        <w:tc>
          <w:tcPr>
            <w:tcW w:w="2835" w:type="dxa"/>
          </w:tcPr>
          <w:p w:rsidR="00C80729" w:rsidRDefault="00C80729">
            <w:pPr>
              <w:pStyle w:val="ConsPlusNormal"/>
            </w:pPr>
            <w:r>
              <w:t>ул. Ленина, д. 9, д. 13</w:t>
            </w:r>
          </w:p>
        </w:tc>
        <w:tc>
          <w:tcPr>
            <w:tcW w:w="680" w:type="dxa"/>
          </w:tcPr>
          <w:p w:rsidR="00C80729" w:rsidRDefault="00C80729">
            <w:pPr>
              <w:pStyle w:val="ConsPlusNormal"/>
            </w:pPr>
            <w:r>
              <w:t>4,69</w:t>
            </w:r>
          </w:p>
        </w:tc>
        <w:tc>
          <w:tcPr>
            <w:tcW w:w="907" w:type="dxa"/>
          </w:tcPr>
          <w:p w:rsidR="00C80729" w:rsidRDefault="00C80729">
            <w:pPr>
              <w:pStyle w:val="ConsPlusNormal"/>
            </w:pPr>
            <w:r>
              <w:t>2027 г.</w:t>
            </w:r>
          </w:p>
        </w:tc>
        <w:tc>
          <w:tcPr>
            <w:tcW w:w="2665" w:type="dxa"/>
          </w:tcPr>
          <w:p w:rsidR="00C80729" w:rsidRDefault="00C80729">
            <w:pPr>
              <w:pStyle w:val="ConsPlusNormal"/>
            </w:pPr>
            <w:r>
              <w:t>Федеральный бюджет, окружной бюджет, местный бюджет</w:t>
            </w:r>
          </w:p>
        </w:tc>
      </w:tr>
      <w:tr w:rsidR="00C80729">
        <w:tc>
          <w:tcPr>
            <w:tcW w:w="454" w:type="dxa"/>
          </w:tcPr>
          <w:p w:rsidR="00C80729" w:rsidRDefault="00C80729">
            <w:pPr>
              <w:pStyle w:val="ConsPlusNormal"/>
            </w:pPr>
            <w:r>
              <w:t>8</w:t>
            </w:r>
          </w:p>
        </w:tc>
        <w:tc>
          <w:tcPr>
            <w:tcW w:w="1531" w:type="dxa"/>
          </w:tcPr>
          <w:p w:rsidR="00C80729" w:rsidRDefault="00C80729">
            <w:pPr>
              <w:pStyle w:val="ConsPlusNormal"/>
            </w:pPr>
            <w:r>
              <w:t xml:space="preserve">город </w:t>
            </w:r>
            <w:proofErr w:type="spellStart"/>
            <w:r>
              <w:t>Покачи</w:t>
            </w:r>
            <w:proofErr w:type="spellEnd"/>
          </w:p>
        </w:tc>
        <w:tc>
          <w:tcPr>
            <w:tcW w:w="2835" w:type="dxa"/>
          </w:tcPr>
          <w:p w:rsidR="00C80729" w:rsidRDefault="00C80729">
            <w:pPr>
              <w:pStyle w:val="ConsPlusNormal"/>
            </w:pPr>
            <w:r>
              <w:t>ул. Харьковская, д. 6, д. 8</w:t>
            </w:r>
          </w:p>
        </w:tc>
        <w:tc>
          <w:tcPr>
            <w:tcW w:w="680" w:type="dxa"/>
          </w:tcPr>
          <w:p w:rsidR="00C80729" w:rsidRDefault="00C80729">
            <w:pPr>
              <w:pStyle w:val="ConsPlusNormal"/>
            </w:pPr>
            <w:r>
              <w:t>2</w:t>
            </w:r>
          </w:p>
        </w:tc>
        <w:tc>
          <w:tcPr>
            <w:tcW w:w="907" w:type="dxa"/>
          </w:tcPr>
          <w:p w:rsidR="00C80729" w:rsidRDefault="00C80729">
            <w:pPr>
              <w:pStyle w:val="ConsPlusNormal"/>
            </w:pPr>
            <w:r>
              <w:t>2028 г.</w:t>
            </w:r>
          </w:p>
        </w:tc>
        <w:tc>
          <w:tcPr>
            <w:tcW w:w="2665" w:type="dxa"/>
          </w:tcPr>
          <w:p w:rsidR="00C80729" w:rsidRDefault="00C80729">
            <w:pPr>
              <w:pStyle w:val="ConsPlusNormal"/>
            </w:pPr>
            <w:r>
              <w:t>Федеральный бюджет, окружной бюджет, местный бюджет</w:t>
            </w:r>
          </w:p>
        </w:tc>
      </w:tr>
      <w:tr w:rsidR="00C80729">
        <w:tc>
          <w:tcPr>
            <w:tcW w:w="454" w:type="dxa"/>
          </w:tcPr>
          <w:p w:rsidR="00C80729" w:rsidRDefault="00C80729">
            <w:pPr>
              <w:pStyle w:val="ConsPlusNormal"/>
            </w:pPr>
            <w:r>
              <w:t>9</w:t>
            </w:r>
          </w:p>
        </w:tc>
        <w:tc>
          <w:tcPr>
            <w:tcW w:w="1531" w:type="dxa"/>
          </w:tcPr>
          <w:p w:rsidR="00C80729" w:rsidRDefault="00C80729">
            <w:pPr>
              <w:pStyle w:val="ConsPlusNormal"/>
            </w:pPr>
            <w:r>
              <w:t xml:space="preserve">город </w:t>
            </w:r>
            <w:proofErr w:type="spellStart"/>
            <w:r>
              <w:t>Покачи</w:t>
            </w:r>
            <w:proofErr w:type="spellEnd"/>
          </w:p>
        </w:tc>
        <w:tc>
          <w:tcPr>
            <w:tcW w:w="2835" w:type="dxa"/>
          </w:tcPr>
          <w:p w:rsidR="00C80729" w:rsidRDefault="00C80729">
            <w:pPr>
              <w:pStyle w:val="ConsPlusNormal"/>
            </w:pPr>
            <w:r>
              <w:t>ул. Комсомольская, д. 12</w:t>
            </w:r>
          </w:p>
        </w:tc>
        <w:tc>
          <w:tcPr>
            <w:tcW w:w="680" w:type="dxa"/>
          </w:tcPr>
          <w:p w:rsidR="00C80729" w:rsidRDefault="00C80729">
            <w:pPr>
              <w:pStyle w:val="ConsPlusNormal"/>
            </w:pPr>
            <w:r>
              <w:t>2</w:t>
            </w:r>
          </w:p>
        </w:tc>
        <w:tc>
          <w:tcPr>
            <w:tcW w:w="907" w:type="dxa"/>
          </w:tcPr>
          <w:p w:rsidR="00C80729" w:rsidRDefault="00C80729">
            <w:pPr>
              <w:pStyle w:val="ConsPlusNormal"/>
            </w:pPr>
            <w:r>
              <w:t>2029 г.</w:t>
            </w:r>
          </w:p>
        </w:tc>
        <w:tc>
          <w:tcPr>
            <w:tcW w:w="2665" w:type="dxa"/>
          </w:tcPr>
          <w:p w:rsidR="00C80729" w:rsidRDefault="00C80729">
            <w:pPr>
              <w:pStyle w:val="ConsPlusNormal"/>
            </w:pPr>
            <w:r>
              <w:t>Федеральный бюджет, окружной бюджет, местный бюджет</w:t>
            </w:r>
          </w:p>
        </w:tc>
      </w:tr>
      <w:tr w:rsidR="00C80729">
        <w:tc>
          <w:tcPr>
            <w:tcW w:w="454" w:type="dxa"/>
          </w:tcPr>
          <w:p w:rsidR="00C80729" w:rsidRDefault="00C80729">
            <w:pPr>
              <w:pStyle w:val="ConsPlusNormal"/>
            </w:pPr>
            <w:r>
              <w:t>10</w:t>
            </w:r>
          </w:p>
        </w:tc>
        <w:tc>
          <w:tcPr>
            <w:tcW w:w="1531" w:type="dxa"/>
          </w:tcPr>
          <w:p w:rsidR="00C80729" w:rsidRDefault="00C80729">
            <w:pPr>
              <w:pStyle w:val="ConsPlusNormal"/>
            </w:pPr>
            <w:r>
              <w:t xml:space="preserve">город </w:t>
            </w:r>
            <w:proofErr w:type="spellStart"/>
            <w:r>
              <w:t>Покачи</w:t>
            </w:r>
            <w:proofErr w:type="spellEnd"/>
          </w:p>
        </w:tc>
        <w:tc>
          <w:tcPr>
            <w:tcW w:w="2835" w:type="dxa"/>
          </w:tcPr>
          <w:p w:rsidR="00C80729" w:rsidRDefault="00C80729">
            <w:pPr>
              <w:pStyle w:val="ConsPlusNormal"/>
            </w:pPr>
            <w:r>
              <w:t>ул. Харьковская, д. 5</w:t>
            </w:r>
          </w:p>
        </w:tc>
        <w:tc>
          <w:tcPr>
            <w:tcW w:w="680" w:type="dxa"/>
          </w:tcPr>
          <w:p w:rsidR="00C80729" w:rsidRDefault="00C80729">
            <w:pPr>
              <w:pStyle w:val="ConsPlusNormal"/>
            </w:pPr>
            <w:r>
              <w:t>2</w:t>
            </w:r>
          </w:p>
        </w:tc>
        <w:tc>
          <w:tcPr>
            <w:tcW w:w="907" w:type="dxa"/>
          </w:tcPr>
          <w:p w:rsidR="00C80729" w:rsidRDefault="00C80729">
            <w:pPr>
              <w:pStyle w:val="ConsPlusNormal"/>
            </w:pPr>
            <w:r>
              <w:t>2030 г.</w:t>
            </w:r>
          </w:p>
        </w:tc>
        <w:tc>
          <w:tcPr>
            <w:tcW w:w="2665" w:type="dxa"/>
          </w:tcPr>
          <w:p w:rsidR="00C80729" w:rsidRDefault="00C80729">
            <w:pPr>
              <w:pStyle w:val="ConsPlusNormal"/>
            </w:pPr>
            <w:r>
              <w:t>Федеральный бюджет, окружной бюджет, местный бюджет</w:t>
            </w:r>
          </w:p>
        </w:tc>
      </w:tr>
    </w:tbl>
    <w:p w:rsidR="00C80729" w:rsidRDefault="00C80729">
      <w:pPr>
        <w:pStyle w:val="ConsPlusNormal"/>
        <w:jc w:val="both"/>
      </w:pPr>
    </w:p>
    <w:p w:rsidR="00C80729" w:rsidRDefault="00C80729">
      <w:pPr>
        <w:pStyle w:val="ConsPlusNormal"/>
        <w:jc w:val="right"/>
        <w:outlineLvl w:val="2"/>
      </w:pPr>
      <w:r>
        <w:t>Таблица 10</w:t>
      </w:r>
    </w:p>
    <w:p w:rsidR="00C80729" w:rsidRDefault="00C80729">
      <w:pPr>
        <w:pStyle w:val="ConsPlusNormal"/>
        <w:jc w:val="both"/>
      </w:pPr>
    </w:p>
    <w:p w:rsidR="00C80729" w:rsidRDefault="00C80729">
      <w:pPr>
        <w:pStyle w:val="ConsPlusTitle"/>
        <w:jc w:val="center"/>
      </w:pPr>
      <w:r>
        <w:t>Адресный перечень общественных территорий, нуждающихся</w:t>
      </w:r>
    </w:p>
    <w:p w:rsidR="00C80729" w:rsidRDefault="00C80729">
      <w:pPr>
        <w:pStyle w:val="ConsPlusTitle"/>
        <w:jc w:val="center"/>
      </w:pPr>
      <w:r>
        <w:t>в благоустройстве</w:t>
      </w:r>
    </w:p>
    <w:p w:rsidR="00C80729" w:rsidRDefault="00C80729">
      <w:pPr>
        <w:pStyle w:val="ConsPlusNormal"/>
        <w:jc w:val="both"/>
      </w:pPr>
    </w:p>
    <w:p w:rsidR="00C80729" w:rsidRDefault="00C80729">
      <w:pPr>
        <w:sectPr w:rsidR="00C80729">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701"/>
        <w:gridCol w:w="3288"/>
        <w:gridCol w:w="794"/>
        <w:gridCol w:w="1134"/>
        <w:gridCol w:w="2381"/>
      </w:tblGrid>
      <w:tr w:rsidR="00C80729">
        <w:tc>
          <w:tcPr>
            <w:tcW w:w="454" w:type="dxa"/>
          </w:tcPr>
          <w:p w:rsidR="00C80729" w:rsidRDefault="00C80729">
            <w:pPr>
              <w:pStyle w:val="ConsPlusNormal"/>
              <w:jc w:val="center"/>
            </w:pPr>
            <w:r>
              <w:lastRenderedPageBreak/>
              <w:t xml:space="preserve">N </w:t>
            </w:r>
            <w:proofErr w:type="gramStart"/>
            <w:r>
              <w:t>п</w:t>
            </w:r>
            <w:proofErr w:type="gramEnd"/>
            <w:r>
              <w:t>/п</w:t>
            </w:r>
          </w:p>
        </w:tc>
        <w:tc>
          <w:tcPr>
            <w:tcW w:w="1701" w:type="dxa"/>
          </w:tcPr>
          <w:p w:rsidR="00C80729" w:rsidRDefault="00C80729">
            <w:pPr>
              <w:pStyle w:val="ConsPlusNormal"/>
              <w:jc w:val="center"/>
            </w:pPr>
            <w:r>
              <w:t>Наименование муниципального образования</w:t>
            </w:r>
          </w:p>
        </w:tc>
        <w:tc>
          <w:tcPr>
            <w:tcW w:w="3288" w:type="dxa"/>
          </w:tcPr>
          <w:p w:rsidR="00C80729" w:rsidRDefault="00C80729">
            <w:pPr>
              <w:pStyle w:val="ConsPlusNormal"/>
              <w:jc w:val="center"/>
            </w:pPr>
            <w:r>
              <w:t>Наименование объекта</w:t>
            </w:r>
          </w:p>
        </w:tc>
        <w:tc>
          <w:tcPr>
            <w:tcW w:w="794" w:type="dxa"/>
          </w:tcPr>
          <w:p w:rsidR="00C80729" w:rsidRDefault="00C80729">
            <w:pPr>
              <w:pStyle w:val="ConsPlusNormal"/>
              <w:jc w:val="center"/>
            </w:pPr>
            <w:r>
              <w:t xml:space="preserve">Мощность, </w:t>
            </w:r>
            <w:proofErr w:type="gramStart"/>
            <w:r>
              <w:t>га</w:t>
            </w:r>
            <w:proofErr w:type="gramEnd"/>
          </w:p>
        </w:tc>
        <w:tc>
          <w:tcPr>
            <w:tcW w:w="1134" w:type="dxa"/>
          </w:tcPr>
          <w:p w:rsidR="00C80729" w:rsidRDefault="00C80729">
            <w:pPr>
              <w:pStyle w:val="ConsPlusNormal"/>
              <w:jc w:val="center"/>
            </w:pPr>
            <w:r>
              <w:t>Срок строительства, проектирования</w:t>
            </w:r>
          </w:p>
        </w:tc>
        <w:tc>
          <w:tcPr>
            <w:tcW w:w="2381" w:type="dxa"/>
          </w:tcPr>
          <w:p w:rsidR="00C80729" w:rsidRDefault="00C80729">
            <w:pPr>
              <w:pStyle w:val="ConsPlusNormal"/>
              <w:jc w:val="center"/>
            </w:pPr>
            <w:r>
              <w:t>Источник финансирования</w:t>
            </w:r>
          </w:p>
        </w:tc>
      </w:tr>
      <w:tr w:rsidR="00C80729">
        <w:tc>
          <w:tcPr>
            <w:tcW w:w="454" w:type="dxa"/>
          </w:tcPr>
          <w:p w:rsidR="00C80729" w:rsidRDefault="00C80729">
            <w:pPr>
              <w:pStyle w:val="ConsPlusNormal"/>
              <w:jc w:val="center"/>
            </w:pPr>
            <w:r>
              <w:t>1</w:t>
            </w:r>
          </w:p>
        </w:tc>
        <w:tc>
          <w:tcPr>
            <w:tcW w:w="1701" w:type="dxa"/>
          </w:tcPr>
          <w:p w:rsidR="00C80729" w:rsidRDefault="00C80729">
            <w:pPr>
              <w:pStyle w:val="ConsPlusNormal"/>
              <w:jc w:val="center"/>
            </w:pPr>
            <w:r>
              <w:t>2</w:t>
            </w:r>
          </w:p>
        </w:tc>
        <w:tc>
          <w:tcPr>
            <w:tcW w:w="3288" w:type="dxa"/>
          </w:tcPr>
          <w:p w:rsidR="00C80729" w:rsidRDefault="00C80729">
            <w:pPr>
              <w:pStyle w:val="ConsPlusNormal"/>
              <w:jc w:val="center"/>
            </w:pPr>
            <w:r>
              <w:t>3</w:t>
            </w:r>
          </w:p>
        </w:tc>
        <w:tc>
          <w:tcPr>
            <w:tcW w:w="794" w:type="dxa"/>
          </w:tcPr>
          <w:p w:rsidR="00C80729" w:rsidRDefault="00C80729">
            <w:pPr>
              <w:pStyle w:val="ConsPlusNormal"/>
              <w:jc w:val="center"/>
            </w:pPr>
            <w:r>
              <w:t>4</w:t>
            </w:r>
          </w:p>
        </w:tc>
        <w:tc>
          <w:tcPr>
            <w:tcW w:w="1134" w:type="dxa"/>
          </w:tcPr>
          <w:p w:rsidR="00C80729" w:rsidRDefault="00C80729">
            <w:pPr>
              <w:pStyle w:val="ConsPlusNormal"/>
              <w:jc w:val="center"/>
            </w:pPr>
            <w:r>
              <w:t>5</w:t>
            </w:r>
          </w:p>
        </w:tc>
        <w:tc>
          <w:tcPr>
            <w:tcW w:w="2381" w:type="dxa"/>
          </w:tcPr>
          <w:p w:rsidR="00C80729" w:rsidRDefault="00C80729">
            <w:pPr>
              <w:pStyle w:val="ConsPlusNormal"/>
              <w:jc w:val="center"/>
            </w:pPr>
            <w:r>
              <w:t>6</w:t>
            </w:r>
          </w:p>
        </w:tc>
      </w:tr>
      <w:tr w:rsidR="00C80729">
        <w:tc>
          <w:tcPr>
            <w:tcW w:w="454" w:type="dxa"/>
          </w:tcPr>
          <w:p w:rsidR="00C80729" w:rsidRDefault="00C80729">
            <w:pPr>
              <w:pStyle w:val="ConsPlusNormal"/>
            </w:pPr>
            <w:r>
              <w:t>1</w:t>
            </w:r>
          </w:p>
        </w:tc>
        <w:tc>
          <w:tcPr>
            <w:tcW w:w="1701" w:type="dxa"/>
          </w:tcPr>
          <w:p w:rsidR="00C80729" w:rsidRDefault="00C80729">
            <w:pPr>
              <w:pStyle w:val="ConsPlusNormal"/>
            </w:pPr>
            <w:r>
              <w:t xml:space="preserve">город </w:t>
            </w:r>
            <w:proofErr w:type="spellStart"/>
            <w:r>
              <w:t>Покачи</w:t>
            </w:r>
            <w:proofErr w:type="spellEnd"/>
          </w:p>
        </w:tc>
        <w:tc>
          <w:tcPr>
            <w:tcW w:w="3288" w:type="dxa"/>
          </w:tcPr>
          <w:p w:rsidR="00C80729" w:rsidRDefault="00C80729">
            <w:pPr>
              <w:pStyle w:val="ConsPlusNormal"/>
            </w:pPr>
            <w:r>
              <w:t xml:space="preserve">Объект благоустройства: "Теплый берег", благоустройство территории озера по ул. Молодежная, г. </w:t>
            </w:r>
            <w:proofErr w:type="spellStart"/>
            <w:r>
              <w:t>Покачи</w:t>
            </w:r>
            <w:proofErr w:type="spellEnd"/>
            <w:r>
              <w:t xml:space="preserve"> Ханты-Мансийский автономный округ - Югра</w:t>
            </w:r>
          </w:p>
        </w:tc>
        <w:tc>
          <w:tcPr>
            <w:tcW w:w="794" w:type="dxa"/>
          </w:tcPr>
          <w:p w:rsidR="00C80729" w:rsidRDefault="00C80729">
            <w:pPr>
              <w:pStyle w:val="ConsPlusNormal"/>
            </w:pPr>
            <w:r>
              <w:t>2,48</w:t>
            </w:r>
          </w:p>
        </w:tc>
        <w:tc>
          <w:tcPr>
            <w:tcW w:w="1134" w:type="dxa"/>
          </w:tcPr>
          <w:p w:rsidR="00C80729" w:rsidRDefault="00C80729">
            <w:pPr>
              <w:pStyle w:val="ConsPlusNormal"/>
            </w:pPr>
            <w:r>
              <w:t>2020 г. - 2021 г.</w:t>
            </w:r>
          </w:p>
        </w:tc>
        <w:tc>
          <w:tcPr>
            <w:tcW w:w="2381" w:type="dxa"/>
          </w:tcPr>
          <w:p w:rsidR="00C80729" w:rsidRDefault="00C80729">
            <w:pPr>
              <w:pStyle w:val="ConsPlusNormal"/>
            </w:pPr>
            <w:r>
              <w:t>Федеральный бюджет, окружной бюджет, местный бюджет</w:t>
            </w:r>
          </w:p>
        </w:tc>
      </w:tr>
      <w:tr w:rsidR="00C80729">
        <w:tc>
          <w:tcPr>
            <w:tcW w:w="454" w:type="dxa"/>
          </w:tcPr>
          <w:p w:rsidR="00C80729" w:rsidRDefault="00C80729">
            <w:pPr>
              <w:pStyle w:val="ConsPlusNormal"/>
            </w:pPr>
            <w:r>
              <w:t>2</w:t>
            </w:r>
          </w:p>
        </w:tc>
        <w:tc>
          <w:tcPr>
            <w:tcW w:w="1701" w:type="dxa"/>
          </w:tcPr>
          <w:p w:rsidR="00C80729" w:rsidRDefault="00C80729">
            <w:pPr>
              <w:pStyle w:val="ConsPlusNormal"/>
            </w:pPr>
            <w:r>
              <w:t xml:space="preserve">город </w:t>
            </w:r>
            <w:proofErr w:type="spellStart"/>
            <w:r>
              <w:t>Покачи</w:t>
            </w:r>
            <w:proofErr w:type="spellEnd"/>
          </w:p>
        </w:tc>
        <w:tc>
          <w:tcPr>
            <w:tcW w:w="3288" w:type="dxa"/>
          </w:tcPr>
          <w:p w:rsidR="00C80729" w:rsidRDefault="00C80729">
            <w:pPr>
              <w:pStyle w:val="ConsPlusNormal"/>
            </w:pPr>
            <w:r>
              <w:t>"Сквер по ул. Таежная" (III очередь)</w:t>
            </w:r>
          </w:p>
        </w:tc>
        <w:tc>
          <w:tcPr>
            <w:tcW w:w="794" w:type="dxa"/>
          </w:tcPr>
          <w:p w:rsidR="00C80729" w:rsidRDefault="00C80729">
            <w:pPr>
              <w:pStyle w:val="ConsPlusNormal"/>
            </w:pPr>
            <w:r>
              <w:t>0,9</w:t>
            </w:r>
          </w:p>
        </w:tc>
        <w:tc>
          <w:tcPr>
            <w:tcW w:w="1134" w:type="dxa"/>
          </w:tcPr>
          <w:p w:rsidR="00C80729" w:rsidRDefault="00C80729">
            <w:pPr>
              <w:pStyle w:val="ConsPlusNormal"/>
            </w:pPr>
            <w:r>
              <w:t>2022 г. - 2023 г.</w:t>
            </w:r>
          </w:p>
        </w:tc>
        <w:tc>
          <w:tcPr>
            <w:tcW w:w="2381" w:type="dxa"/>
          </w:tcPr>
          <w:p w:rsidR="00C80729" w:rsidRDefault="00C80729">
            <w:pPr>
              <w:pStyle w:val="ConsPlusNormal"/>
            </w:pPr>
            <w:r>
              <w:t>Федеральный бюджет, окружной бюджет, местный бюджет</w:t>
            </w:r>
          </w:p>
        </w:tc>
      </w:tr>
      <w:tr w:rsidR="00C80729">
        <w:tc>
          <w:tcPr>
            <w:tcW w:w="454" w:type="dxa"/>
          </w:tcPr>
          <w:p w:rsidR="00C80729" w:rsidRDefault="00C80729">
            <w:pPr>
              <w:pStyle w:val="ConsPlusNormal"/>
            </w:pPr>
            <w:r>
              <w:t>3</w:t>
            </w:r>
          </w:p>
        </w:tc>
        <w:tc>
          <w:tcPr>
            <w:tcW w:w="1701" w:type="dxa"/>
          </w:tcPr>
          <w:p w:rsidR="00C80729" w:rsidRDefault="00C80729">
            <w:pPr>
              <w:pStyle w:val="ConsPlusNormal"/>
            </w:pPr>
            <w:r>
              <w:t xml:space="preserve">город </w:t>
            </w:r>
            <w:proofErr w:type="spellStart"/>
            <w:r>
              <w:t>Покачи</w:t>
            </w:r>
            <w:proofErr w:type="spellEnd"/>
          </w:p>
        </w:tc>
        <w:tc>
          <w:tcPr>
            <w:tcW w:w="3288" w:type="dxa"/>
          </w:tcPr>
          <w:p w:rsidR="00C80729" w:rsidRDefault="00C80729">
            <w:pPr>
              <w:pStyle w:val="ConsPlusNormal"/>
            </w:pPr>
            <w:r>
              <w:t>"Сквер по ул. Таежная" (IV очередь)</w:t>
            </w:r>
          </w:p>
        </w:tc>
        <w:tc>
          <w:tcPr>
            <w:tcW w:w="794" w:type="dxa"/>
          </w:tcPr>
          <w:p w:rsidR="00C80729" w:rsidRDefault="00C80729">
            <w:pPr>
              <w:pStyle w:val="ConsPlusNormal"/>
            </w:pPr>
            <w:r>
              <w:t>0,75</w:t>
            </w:r>
          </w:p>
        </w:tc>
        <w:tc>
          <w:tcPr>
            <w:tcW w:w="1134" w:type="dxa"/>
          </w:tcPr>
          <w:p w:rsidR="00C80729" w:rsidRDefault="00C80729">
            <w:pPr>
              <w:pStyle w:val="ConsPlusNormal"/>
            </w:pPr>
            <w:r>
              <w:t>2023 г. - 2024 г.</w:t>
            </w:r>
          </w:p>
        </w:tc>
        <w:tc>
          <w:tcPr>
            <w:tcW w:w="2381" w:type="dxa"/>
          </w:tcPr>
          <w:p w:rsidR="00C80729" w:rsidRDefault="00C80729">
            <w:pPr>
              <w:pStyle w:val="ConsPlusNormal"/>
            </w:pPr>
            <w:r>
              <w:t>Федеральный бюджет, окружной бюджет, местный бюджет</w:t>
            </w:r>
          </w:p>
        </w:tc>
      </w:tr>
      <w:tr w:rsidR="00C80729">
        <w:tc>
          <w:tcPr>
            <w:tcW w:w="454" w:type="dxa"/>
            <w:vMerge w:val="restart"/>
          </w:tcPr>
          <w:p w:rsidR="00C80729" w:rsidRDefault="00C80729">
            <w:pPr>
              <w:pStyle w:val="ConsPlusNormal"/>
            </w:pPr>
            <w:r>
              <w:t>4</w:t>
            </w:r>
          </w:p>
        </w:tc>
        <w:tc>
          <w:tcPr>
            <w:tcW w:w="1701" w:type="dxa"/>
            <w:vMerge w:val="restart"/>
          </w:tcPr>
          <w:p w:rsidR="00C80729" w:rsidRDefault="00C80729">
            <w:pPr>
              <w:pStyle w:val="ConsPlusNormal"/>
            </w:pPr>
            <w:r>
              <w:t xml:space="preserve">город </w:t>
            </w:r>
            <w:proofErr w:type="spellStart"/>
            <w:r>
              <w:t>Покачи</w:t>
            </w:r>
            <w:proofErr w:type="spellEnd"/>
          </w:p>
        </w:tc>
        <w:tc>
          <w:tcPr>
            <w:tcW w:w="3288" w:type="dxa"/>
            <w:tcBorders>
              <w:bottom w:val="nil"/>
            </w:tcBorders>
          </w:tcPr>
          <w:p w:rsidR="00C80729" w:rsidRDefault="00C80729">
            <w:pPr>
              <w:pStyle w:val="ConsPlusNormal"/>
            </w:pPr>
            <w:r>
              <w:t>Площадь возле дома культуры "Октябрь"</w:t>
            </w:r>
          </w:p>
        </w:tc>
        <w:tc>
          <w:tcPr>
            <w:tcW w:w="794" w:type="dxa"/>
            <w:tcBorders>
              <w:bottom w:val="nil"/>
            </w:tcBorders>
          </w:tcPr>
          <w:p w:rsidR="00C80729" w:rsidRDefault="00C80729">
            <w:pPr>
              <w:pStyle w:val="ConsPlusNormal"/>
            </w:pPr>
            <w:r>
              <w:t>0,15</w:t>
            </w:r>
          </w:p>
        </w:tc>
        <w:tc>
          <w:tcPr>
            <w:tcW w:w="1134" w:type="dxa"/>
            <w:vMerge w:val="restart"/>
          </w:tcPr>
          <w:p w:rsidR="00C80729" w:rsidRDefault="00C80729">
            <w:pPr>
              <w:pStyle w:val="ConsPlusNormal"/>
            </w:pPr>
            <w:r>
              <w:t>2023</w:t>
            </w:r>
          </w:p>
        </w:tc>
        <w:tc>
          <w:tcPr>
            <w:tcW w:w="2381" w:type="dxa"/>
            <w:vMerge w:val="restart"/>
          </w:tcPr>
          <w:p w:rsidR="00C80729" w:rsidRDefault="00C80729">
            <w:pPr>
              <w:pStyle w:val="ConsPlusNormal"/>
            </w:pPr>
            <w:r>
              <w:t>Федеральный бюджет, окружной бюджет, местный бюджет</w:t>
            </w:r>
          </w:p>
        </w:tc>
      </w:tr>
      <w:tr w:rsidR="00C80729">
        <w:tc>
          <w:tcPr>
            <w:tcW w:w="454" w:type="dxa"/>
            <w:vMerge/>
          </w:tcPr>
          <w:p w:rsidR="00C80729" w:rsidRDefault="00C80729">
            <w:pPr>
              <w:spacing w:after="1" w:line="0" w:lineRule="atLeast"/>
            </w:pPr>
          </w:p>
        </w:tc>
        <w:tc>
          <w:tcPr>
            <w:tcW w:w="1701" w:type="dxa"/>
            <w:vMerge/>
          </w:tcPr>
          <w:p w:rsidR="00C80729" w:rsidRDefault="00C80729">
            <w:pPr>
              <w:spacing w:after="1" w:line="0" w:lineRule="atLeast"/>
            </w:pPr>
          </w:p>
        </w:tc>
        <w:tc>
          <w:tcPr>
            <w:tcW w:w="3288" w:type="dxa"/>
            <w:tcBorders>
              <w:top w:val="nil"/>
            </w:tcBorders>
          </w:tcPr>
          <w:p w:rsidR="00C80729" w:rsidRDefault="00C80729">
            <w:pPr>
              <w:pStyle w:val="ConsPlusNormal"/>
            </w:pPr>
            <w:proofErr w:type="gramStart"/>
            <w:r>
              <w:t>Общественная территория, включающая в себя площадь возле ТЦ "Рустам", городской библиотеки, администрации, д/с "Солнышко" и пешеходную дорожку, ведущую к ТЦ "Север"</w:t>
            </w:r>
            <w:proofErr w:type="gramEnd"/>
          </w:p>
        </w:tc>
        <w:tc>
          <w:tcPr>
            <w:tcW w:w="794" w:type="dxa"/>
            <w:tcBorders>
              <w:top w:val="nil"/>
            </w:tcBorders>
          </w:tcPr>
          <w:p w:rsidR="00C80729" w:rsidRDefault="00C80729">
            <w:pPr>
              <w:pStyle w:val="ConsPlusNormal"/>
            </w:pPr>
            <w:r>
              <w:t>0,95</w:t>
            </w:r>
          </w:p>
        </w:tc>
        <w:tc>
          <w:tcPr>
            <w:tcW w:w="1134" w:type="dxa"/>
            <w:vMerge/>
          </w:tcPr>
          <w:p w:rsidR="00C80729" w:rsidRDefault="00C80729">
            <w:pPr>
              <w:spacing w:after="1" w:line="0" w:lineRule="atLeast"/>
            </w:pPr>
          </w:p>
        </w:tc>
        <w:tc>
          <w:tcPr>
            <w:tcW w:w="2381" w:type="dxa"/>
            <w:vMerge/>
          </w:tcPr>
          <w:p w:rsidR="00C80729" w:rsidRDefault="00C80729">
            <w:pPr>
              <w:spacing w:after="1" w:line="0" w:lineRule="atLeast"/>
            </w:pPr>
          </w:p>
        </w:tc>
      </w:tr>
      <w:tr w:rsidR="00C80729">
        <w:tc>
          <w:tcPr>
            <w:tcW w:w="454" w:type="dxa"/>
            <w:vMerge w:val="restart"/>
          </w:tcPr>
          <w:p w:rsidR="00C80729" w:rsidRDefault="00C80729">
            <w:pPr>
              <w:pStyle w:val="ConsPlusNormal"/>
            </w:pPr>
            <w:r>
              <w:t>5</w:t>
            </w:r>
          </w:p>
        </w:tc>
        <w:tc>
          <w:tcPr>
            <w:tcW w:w="1701" w:type="dxa"/>
            <w:vMerge w:val="restart"/>
          </w:tcPr>
          <w:p w:rsidR="00C80729" w:rsidRDefault="00C80729">
            <w:pPr>
              <w:pStyle w:val="ConsPlusNormal"/>
            </w:pPr>
          </w:p>
        </w:tc>
        <w:tc>
          <w:tcPr>
            <w:tcW w:w="3288" w:type="dxa"/>
            <w:tcBorders>
              <w:bottom w:val="nil"/>
            </w:tcBorders>
          </w:tcPr>
          <w:p w:rsidR="00C80729" w:rsidRDefault="00C80729">
            <w:pPr>
              <w:pStyle w:val="ConsPlusNormal"/>
            </w:pPr>
            <w:r>
              <w:t xml:space="preserve">Общественная территория, примыкающая к </w:t>
            </w:r>
            <w:proofErr w:type="gramStart"/>
            <w:r>
              <w:t>жилым</w:t>
            </w:r>
            <w:proofErr w:type="gramEnd"/>
            <w:r>
              <w:t xml:space="preserve"> дома N </w:t>
            </w:r>
            <w:r>
              <w:lastRenderedPageBreak/>
              <w:t>1, N 5, по ул. Молодежная</w:t>
            </w:r>
          </w:p>
        </w:tc>
        <w:tc>
          <w:tcPr>
            <w:tcW w:w="794" w:type="dxa"/>
            <w:tcBorders>
              <w:bottom w:val="nil"/>
            </w:tcBorders>
          </w:tcPr>
          <w:p w:rsidR="00C80729" w:rsidRDefault="00C80729">
            <w:pPr>
              <w:pStyle w:val="ConsPlusNormal"/>
            </w:pPr>
            <w:r>
              <w:lastRenderedPageBreak/>
              <w:t>0,65</w:t>
            </w:r>
          </w:p>
        </w:tc>
        <w:tc>
          <w:tcPr>
            <w:tcW w:w="1134" w:type="dxa"/>
            <w:vMerge w:val="restart"/>
          </w:tcPr>
          <w:p w:rsidR="00C80729" w:rsidRDefault="00C80729">
            <w:pPr>
              <w:pStyle w:val="ConsPlusNormal"/>
            </w:pPr>
            <w:r>
              <w:t>2024</w:t>
            </w:r>
          </w:p>
        </w:tc>
        <w:tc>
          <w:tcPr>
            <w:tcW w:w="2381" w:type="dxa"/>
            <w:vMerge w:val="restart"/>
          </w:tcPr>
          <w:p w:rsidR="00C80729" w:rsidRDefault="00C80729">
            <w:pPr>
              <w:pStyle w:val="ConsPlusNormal"/>
            </w:pPr>
            <w:r>
              <w:t xml:space="preserve">Федеральный бюджет, окружной бюджет, </w:t>
            </w:r>
            <w:r>
              <w:lastRenderedPageBreak/>
              <w:t>местный бюджет</w:t>
            </w:r>
          </w:p>
        </w:tc>
      </w:tr>
      <w:tr w:rsidR="00C80729">
        <w:tc>
          <w:tcPr>
            <w:tcW w:w="454" w:type="dxa"/>
            <w:vMerge/>
          </w:tcPr>
          <w:p w:rsidR="00C80729" w:rsidRDefault="00C80729">
            <w:pPr>
              <w:spacing w:after="1" w:line="0" w:lineRule="atLeast"/>
            </w:pPr>
          </w:p>
        </w:tc>
        <w:tc>
          <w:tcPr>
            <w:tcW w:w="1701" w:type="dxa"/>
            <w:vMerge/>
          </w:tcPr>
          <w:p w:rsidR="00C80729" w:rsidRDefault="00C80729">
            <w:pPr>
              <w:spacing w:after="1" w:line="0" w:lineRule="atLeast"/>
            </w:pPr>
          </w:p>
        </w:tc>
        <w:tc>
          <w:tcPr>
            <w:tcW w:w="3288" w:type="dxa"/>
            <w:tcBorders>
              <w:top w:val="nil"/>
            </w:tcBorders>
          </w:tcPr>
          <w:p w:rsidR="00C80729" w:rsidRDefault="00C80729">
            <w:pPr>
              <w:pStyle w:val="ConsPlusNormal"/>
            </w:pPr>
            <w:r>
              <w:t>Общественная территория, примыкающая к жилому дому N 8 по ул. Мира</w:t>
            </w:r>
          </w:p>
        </w:tc>
        <w:tc>
          <w:tcPr>
            <w:tcW w:w="794" w:type="dxa"/>
            <w:tcBorders>
              <w:top w:val="nil"/>
            </w:tcBorders>
          </w:tcPr>
          <w:p w:rsidR="00C80729" w:rsidRDefault="00C80729">
            <w:pPr>
              <w:pStyle w:val="ConsPlusNormal"/>
            </w:pPr>
            <w:r>
              <w:t>0,683</w:t>
            </w:r>
          </w:p>
        </w:tc>
        <w:tc>
          <w:tcPr>
            <w:tcW w:w="1134" w:type="dxa"/>
            <w:vMerge/>
          </w:tcPr>
          <w:p w:rsidR="00C80729" w:rsidRDefault="00C80729">
            <w:pPr>
              <w:spacing w:after="1" w:line="0" w:lineRule="atLeast"/>
            </w:pPr>
          </w:p>
        </w:tc>
        <w:tc>
          <w:tcPr>
            <w:tcW w:w="2381" w:type="dxa"/>
            <w:vMerge/>
          </w:tcPr>
          <w:p w:rsidR="00C80729" w:rsidRDefault="00C80729">
            <w:pPr>
              <w:spacing w:after="1" w:line="0" w:lineRule="atLeast"/>
            </w:pPr>
          </w:p>
        </w:tc>
      </w:tr>
      <w:tr w:rsidR="00C80729">
        <w:tc>
          <w:tcPr>
            <w:tcW w:w="454" w:type="dxa"/>
            <w:vMerge w:val="restart"/>
          </w:tcPr>
          <w:p w:rsidR="00C80729" w:rsidRDefault="00C80729">
            <w:pPr>
              <w:pStyle w:val="ConsPlusNormal"/>
            </w:pPr>
            <w:r>
              <w:t>6</w:t>
            </w:r>
          </w:p>
        </w:tc>
        <w:tc>
          <w:tcPr>
            <w:tcW w:w="1701" w:type="dxa"/>
            <w:vMerge w:val="restart"/>
          </w:tcPr>
          <w:p w:rsidR="00C80729" w:rsidRDefault="00C80729">
            <w:pPr>
              <w:pStyle w:val="ConsPlusNormal"/>
            </w:pPr>
            <w:r>
              <w:t xml:space="preserve">город </w:t>
            </w:r>
            <w:proofErr w:type="spellStart"/>
            <w:r>
              <w:t>Покачи</w:t>
            </w:r>
            <w:proofErr w:type="spellEnd"/>
          </w:p>
        </w:tc>
        <w:tc>
          <w:tcPr>
            <w:tcW w:w="3288" w:type="dxa"/>
            <w:tcBorders>
              <w:bottom w:val="nil"/>
            </w:tcBorders>
          </w:tcPr>
          <w:p w:rsidR="00C80729" w:rsidRDefault="00C80729">
            <w:pPr>
              <w:pStyle w:val="ConsPlusNormal"/>
            </w:pPr>
            <w:r>
              <w:t>Общественная территория, примыкающая к жилым домам N 2 по ул. Таежная и N 1 по ул. Молодежная</w:t>
            </w:r>
          </w:p>
        </w:tc>
        <w:tc>
          <w:tcPr>
            <w:tcW w:w="794" w:type="dxa"/>
            <w:tcBorders>
              <w:bottom w:val="nil"/>
            </w:tcBorders>
          </w:tcPr>
          <w:p w:rsidR="00C80729" w:rsidRDefault="00C80729">
            <w:pPr>
              <w:pStyle w:val="ConsPlusNormal"/>
            </w:pPr>
            <w:r>
              <w:t>0,76</w:t>
            </w:r>
          </w:p>
        </w:tc>
        <w:tc>
          <w:tcPr>
            <w:tcW w:w="1134" w:type="dxa"/>
            <w:vMerge w:val="restart"/>
          </w:tcPr>
          <w:p w:rsidR="00C80729" w:rsidRDefault="00C80729">
            <w:pPr>
              <w:pStyle w:val="ConsPlusNormal"/>
            </w:pPr>
            <w:r>
              <w:t>2025</w:t>
            </w:r>
          </w:p>
        </w:tc>
        <w:tc>
          <w:tcPr>
            <w:tcW w:w="2381" w:type="dxa"/>
            <w:vMerge w:val="restart"/>
          </w:tcPr>
          <w:p w:rsidR="00C80729" w:rsidRDefault="00C80729">
            <w:pPr>
              <w:pStyle w:val="ConsPlusNormal"/>
            </w:pPr>
            <w:r>
              <w:t>Федеральный бюджет, окружной бюджет, местный бюджет</w:t>
            </w:r>
          </w:p>
        </w:tc>
      </w:tr>
      <w:tr w:rsidR="00C80729">
        <w:tc>
          <w:tcPr>
            <w:tcW w:w="454" w:type="dxa"/>
            <w:vMerge/>
          </w:tcPr>
          <w:p w:rsidR="00C80729" w:rsidRDefault="00C80729">
            <w:pPr>
              <w:spacing w:after="1" w:line="0" w:lineRule="atLeast"/>
            </w:pPr>
          </w:p>
        </w:tc>
        <w:tc>
          <w:tcPr>
            <w:tcW w:w="1701" w:type="dxa"/>
            <w:vMerge/>
          </w:tcPr>
          <w:p w:rsidR="00C80729" w:rsidRDefault="00C80729">
            <w:pPr>
              <w:spacing w:after="1" w:line="0" w:lineRule="atLeast"/>
            </w:pPr>
          </w:p>
        </w:tc>
        <w:tc>
          <w:tcPr>
            <w:tcW w:w="3288" w:type="dxa"/>
            <w:tcBorders>
              <w:top w:val="nil"/>
            </w:tcBorders>
          </w:tcPr>
          <w:p w:rsidR="00C80729" w:rsidRDefault="00C80729">
            <w:pPr>
              <w:pStyle w:val="ConsPlusNormal"/>
            </w:pPr>
            <w:r>
              <w:t>Общественная территория во втором микрорайоне индивидуальной жилой застройки (проезд Угловой, в районе городской больницы) 8,36 2024</w:t>
            </w:r>
          </w:p>
        </w:tc>
        <w:tc>
          <w:tcPr>
            <w:tcW w:w="794" w:type="dxa"/>
            <w:tcBorders>
              <w:top w:val="nil"/>
            </w:tcBorders>
          </w:tcPr>
          <w:p w:rsidR="00C80729" w:rsidRDefault="00C80729">
            <w:pPr>
              <w:pStyle w:val="ConsPlusNormal"/>
            </w:pPr>
            <w:r>
              <w:t>0,84</w:t>
            </w:r>
          </w:p>
        </w:tc>
        <w:tc>
          <w:tcPr>
            <w:tcW w:w="1134" w:type="dxa"/>
            <w:vMerge/>
          </w:tcPr>
          <w:p w:rsidR="00C80729" w:rsidRDefault="00C80729">
            <w:pPr>
              <w:spacing w:after="1" w:line="0" w:lineRule="atLeast"/>
            </w:pPr>
          </w:p>
        </w:tc>
        <w:tc>
          <w:tcPr>
            <w:tcW w:w="2381" w:type="dxa"/>
            <w:vMerge/>
          </w:tcPr>
          <w:p w:rsidR="00C80729" w:rsidRDefault="00C80729">
            <w:pPr>
              <w:spacing w:after="1" w:line="0" w:lineRule="atLeast"/>
            </w:pPr>
          </w:p>
        </w:tc>
      </w:tr>
      <w:tr w:rsidR="00C80729">
        <w:tc>
          <w:tcPr>
            <w:tcW w:w="454" w:type="dxa"/>
            <w:vMerge w:val="restart"/>
          </w:tcPr>
          <w:p w:rsidR="00C80729" w:rsidRDefault="00C80729">
            <w:pPr>
              <w:pStyle w:val="ConsPlusNormal"/>
            </w:pPr>
            <w:r>
              <w:t>7</w:t>
            </w:r>
          </w:p>
        </w:tc>
        <w:tc>
          <w:tcPr>
            <w:tcW w:w="1701" w:type="dxa"/>
            <w:vMerge w:val="restart"/>
          </w:tcPr>
          <w:p w:rsidR="00C80729" w:rsidRDefault="00C80729">
            <w:pPr>
              <w:pStyle w:val="ConsPlusNormal"/>
            </w:pPr>
            <w:r>
              <w:t xml:space="preserve">город </w:t>
            </w:r>
            <w:proofErr w:type="spellStart"/>
            <w:r>
              <w:t>Покачи</w:t>
            </w:r>
            <w:proofErr w:type="spellEnd"/>
          </w:p>
        </w:tc>
        <w:tc>
          <w:tcPr>
            <w:tcW w:w="3288" w:type="dxa"/>
            <w:tcBorders>
              <w:bottom w:val="nil"/>
            </w:tcBorders>
          </w:tcPr>
          <w:p w:rsidR="00C80729" w:rsidRDefault="00C80729">
            <w:pPr>
              <w:pStyle w:val="ConsPlusNormal"/>
            </w:pPr>
            <w:r>
              <w:t>Общественная территория, между жилым домом N 13 по ул. Ленина и д/с "</w:t>
            </w:r>
            <w:proofErr w:type="spellStart"/>
            <w:r>
              <w:t>Югорка</w:t>
            </w:r>
            <w:proofErr w:type="spellEnd"/>
            <w:r>
              <w:t>", СОШ N 4</w:t>
            </w:r>
          </w:p>
        </w:tc>
        <w:tc>
          <w:tcPr>
            <w:tcW w:w="794" w:type="dxa"/>
            <w:tcBorders>
              <w:bottom w:val="nil"/>
            </w:tcBorders>
          </w:tcPr>
          <w:p w:rsidR="00C80729" w:rsidRDefault="00C80729">
            <w:pPr>
              <w:pStyle w:val="ConsPlusNormal"/>
            </w:pPr>
            <w:r>
              <w:t>1,5</w:t>
            </w:r>
          </w:p>
        </w:tc>
        <w:tc>
          <w:tcPr>
            <w:tcW w:w="1134" w:type="dxa"/>
            <w:vMerge w:val="restart"/>
          </w:tcPr>
          <w:p w:rsidR="00C80729" w:rsidRDefault="00C80729">
            <w:pPr>
              <w:pStyle w:val="ConsPlusNormal"/>
            </w:pPr>
            <w:r>
              <w:t>2026</w:t>
            </w:r>
          </w:p>
        </w:tc>
        <w:tc>
          <w:tcPr>
            <w:tcW w:w="2381" w:type="dxa"/>
            <w:vMerge w:val="restart"/>
          </w:tcPr>
          <w:p w:rsidR="00C80729" w:rsidRDefault="00C80729">
            <w:pPr>
              <w:pStyle w:val="ConsPlusNormal"/>
            </w:pPr>
            <w:r>
              <w:t>Федеральный бюджет, окружной бюджет, местный бюджет</w:t>
            </w:r>
          </w:p>
        </w:tc>
      </w:tr>
      <w:tr w:rsidR="00C80729">
        <w:tc>
          <w:tcPr>
            <w:tcW w:w="454" w:type="dxa"/>
            <w:vMerge/>
          </w:tcPr>
          <w:p w:rsidR="00C80729" w:rsidRDefault="00C80729">
            <w:pPr>
              <w:spacing w:after="1" w:line="0" w:lineRule="atLeast"/>
            </w:pPr>
          </w:p>
        </w:tc>
        <w:tc>
          <w:tcPr>
            <w:tcW w:w="1701" w:type="dxa"/>
            <w:vMerge/>
          </w:tcPr>
          <w:p w:rsidR="00C80729" w:rsidRDefault="00C80729">
            <w:pPr>
              <w:spacing w:after="1" w:line="0" w:lineRule="atLeast"/>
            </w:pPr>
          </w:p>
        </w:tc>
        <w:tc>
          <w:tcPr>
            <w:tcW w:w="3288" w:type="dxa"/>
            <w:tcBorders>
              <w:top w:val="nil"/>
            </w:tcBorders>
          </w:tcPr>
          <w:p w:rsidR="00C80729" w:rsidRDefault="00C80729">
            <w:pPr>
              <w:pStyle w:val="ConsPlusNormal"/>
            </w:pPr>
            <w:r>
              <w:t xml:space="preserve">Общественная территория, примыкающая к </w:t>
            </w:r>
            <w:proofErr w:type="gramStart"/>
            <w:r>
              <w:t>жилым</w:t>
            </w:r>
            <w:proofErr w:type="gramEnd"/>
            <w:r>
              <w:t xml:space="preserve"> дома N 7, N 9,11, по ул. Молодежная</w:t>
            </w:r>
          </w:p>
        </w:tc>
        <w:tc>
          <w:tcPr>
            <w:tcW w:w="794" w:type="dxa"/>
            <w:tcBorders>
              <w:top w:val="nil"/>
            </w:tcBorders>
          </w:tcPr>
          <w:p w:rsidR="00C80729" w:rsidRDefault="00C80729">
            <w:pPr>
              <w:pStyle w:val="ConsPlusNormal"/>
            </w:pPr>
            <w:r>
              <w:t>0,6</w:t>
            </w:r>
          </w:p>
        </w:tc>
        <w:tc>
          <w:tcPr>
            <w:tcW w:w="1134" w:type="dxa"/>
            <w:vMerge/>
          </w:tcPr>
          <w:p w:rsidR="00C80729" w:rsidRDefault="00C80729">
            <w:pPr>
              <w:spacing w:after="1" w:line="0" w:lineRule="atLeast"/>
            </w:pPr>
          </w:p>
        </w:tc>
        <w:tc>
          <w:tcPr>
            <w:tcW w:w="2381" w:type="dxa"/>
            <w:vMerge/>
          </w:tcPr>
          <w:p w:rsidR="00C80729" w:rsidRDefault="00C80729">
            <w:pPr>
              <w:spacing w:after="1" w:line="0" w:lineRule="atLeast"/>
            </w:pPr>
          </w:p>
        </w:tc>
      </w:tr>
      <w:tr w:rsidR="00C80729">
        <w:tc>
          <w:tcPr>
            <w:tcW w:w="454" w:type="dxa"/>
            <w:vMerge w:val="restart"/>
          </w:tcPr>
          <w:p w:rsidR="00C80729" w:rsidRDefault="00C80729">
            <w:pPr>
              <w:pStyle w:val="ConsPlusNormal"/>
            </w:pPr>
            <w:r>
              <w:t>8</w:t>
            </w:r>
          </w:p>
        </w:tc>
        <w:tc>
          <w:tcPr>
            <w:tcW w:w="1701" w:type="dxa"/>
            <w:vMerge w:val="restart"/>
          </w:tcPr>
          <w:p w:rsidR="00C80729" w:rsidRDefault="00C80729">
            <w:pPr>
              <w:pStyle w:val="ConsPlusNormal"/>
            </w:pPr>
            <w:r>
              <w:t xml:space="preserve">город </w:t>
            </w:r>
            <w:proofErr w:type="spellStart"/>
            <w:r>
              <w:t>Покачи</w:t>
            </w:r>
            <w:proofErr w:type="spellEnd"/>
          </w:p>
        </w:tc>
        <w:tc>
          <w:tcPr>
            <w:tcW w:w="3288" w:type="dxa"/>
            <w:tcBorders>
              <w:bottom w:val="nil"/>
            </w:tcBorders>
          </w:tcPr>
          <w:p w:rsidR="00C80729" w:rsidRDefault="00C80729">
            <w:pPr>
              <w:pStyle w:val="ConsPlusNormal"/>
            </w:pPr>
            <w:r>
              <w:t xml:space="preserve">Общественная территория, расположенная между жилым домом N 6 по ул. Комсомольская и городской больницей (напротив </w:t>
            </w:r>
            <w:proofErr w:type="spellStart"/>
            <w:r>
              <w:t>ЗАГСа</w:t>
            </w:r>
            <w:proofErr w:type="spellEnd"/>
            <w:r>
              <w:t>)</w:t>
            </w:r>
          </w:p>
        </w:tc>
        <w:tc>
          <w:tcPr>
            <w:tcW w:w="794" w:type="dxa"/>
            <w:tcBorders>
              <w:bottom w:val="nil"/>
            </w:tcBorders>
          </w:tcPr>
          <w:p w:rsidR="00C80729" w:rsidRDefault="00C80729">
            <w:pPr>
              <w:pStyle w:val="ConsPlusNormal"/>
            </w:pPr>
            <w:r>
              <w:t>0,6</w:t>
            </w:r>
          </w:p>
        </w:tc>
        <w:tc>
          <w:tcPr>
            <w:tcW w:w="1134" w:type="dxa"/>
            <w:vMerge w:val="restart"/>
          </w:tcPr>
          <w:p w:rsidR="00C80729" w:rsidRDefault="00C80729">
            <w:pPr>
              <w:pStyle w:val="ConsPlusNormal"/>
            </w:pPr>
            <w:r>
              <w:t>2027</w:t>
            </w:r>
          </w:p>
        </w:tc>
        <w:tc>
          <w:tcPr>
            <w:tcW w:w="2381" w:type="dxa"/>
            <w:vMerge w:val="restart"/>
          </w:tcPr>
          <w:p w:rsidR="00C80729" w:rsidRDefault="00C80729">
            <w:pPr>
              <w:pStyle w:val="ConsPlusNormal"/>
            </w:pPr>
            <w:r>
              <w:t>Федеральный бюджет, окружной бюджет, местный бюджет</w:t>
            </w:r>
          </w:p>
        </w:tc>
      </w:tr>
      <w:tr w:rsidR="00C80729">
        <w:tc>
          <w:tcPr>
            <w:tcW w:w="454" w:type="dxa"/>
            <w:vMerge/>
          </w:tcPr>
          <w:p w:rsidR="00C80729" w:rsidRDefault="00C80729">
            <w:pPr>
              <w:spacing w:after="1" w:line="0" w:lineRule="atLeast"/>
            </w:pPr>
          </w:p>
        </w:tc>
        <w:tc>
          <w:tcPr>
            <w:tcW w:w="1701" w:type="dxa"/>
            <w:vMerge/>
          </w:tcPr>
          <w:p w:rsidR="00C80729" w:rsidRDefault="00C80729">
            <w:pPr>
              <w:spacing w:after="1" w:line="0" w:lineRule="atLeast"/>
            </w:pPr>
          </w:p>
        </w:tc>
        <w:tc>
          <w:tcPr>
            <w:tcW w:w="3288" w:type="dxa"/>
            <w:tcBorders>
              <w:top w:val="nil"/>
            </w:tcBorders>
          </w:tcPr>
          <w:p w:rsidR="00C80729" w:rsidRDefault="00C80729">
            <w:pPr>
              <w:pStyle w:val="ConsPlusNormal"/>
            </w:pPr>
            <w:r>
              <w:t xml:space="preserve">Общественная территория между жилым домом по ул. Комсомольская, д. 5 и зданием </w:t>
            </w:r>
            <w:r>
              <w:lastRenderedPageBreak/>
              <w:t>ул. Комсомольская, д. 3А (почта России, аптека, ЦБЭО)</w:t>
            </w:r>
          </w:p>
        </w:tc>
        <w:tc>
          <w:tcPr>
            <w:tcW w:w="794" w:type="dxa"/>
            <w:tcBorders>
              <w:top w:val="nil"/>
            </w:tcBorders>
          </w:tcPr>
          <w:p w:rsidR="00C80729" w:rsidRDefault="00C80729">
            <w:pPr>
              <w:pStyle w:val="ConsPlusNormal"/>
            </w:pPr>
            <w:r>
              <w:lastRenderedPageBreak/>
              <w:t>0,5</w:t>
            </w:r>
          </w:p>
        </w:tc>
        <w:tc>
          <w:tcPr>
            <w:tcW w:w="1134" w:type="dxa"/>
            <w:vMerge/>
          </w:tcPr>
          <w:p w:rsidR="00C80729" w:rsidRDefault="00C80729">
            <w:pPr>
              <w:spacing w:after="1" w:line="0" w:lineRule="atLeast"/>
            </w:pPr>
          </w:p>
        </w:tc>
        <w:tc>
          <w:tcPr>
            <w:tcW w:w="2381" w:type="dxa"/>
            <w:vMerge/>
          </w:tcPr>
          <w:p w:rsidR="00C80729" w:rsidRDefault="00C80729">
            <w:pPr>
              <w:spacing w:after="1" w:line="0" w:lineRule="atLeast"/>
            </w:pPr>
          </w:p>
        </w:tc>
      </w:tr>
      <w:tr w:rsidR="00C80729">
        <w:tc>
          <w:tcPr>
            <w:tcW w:w="454" w:type="dxa"/>
            <w:vMerge w:val="restart"/>
          </w:tcPr>
          <w:p w:rsidR="00C80729" w:rsidRDefault="00C80729">
            <w:pPr>
              <w:pStyle w:val="ConsPlusNormal"/>
            </w:pPr>
            <w:r>
              <w:lastRenderedPageBreak/>
              <w:t>9</w:t>
            </w:r>
          </w:p>
        </w:tc>
        <w:tc>
          <w:tcPr>
            <w:tcW w:w="1701" w:type="dxa"/>
            <w:vMerge w:val="restart"/>
          </w:tcPr>
          <w:p w:rsidR="00C80729" w:rsidRDefault="00C80729">
            <w:pPr>
              <w:pStyle w:val="ConsPlusNormal"/>
            </w:pPr>
            <w:r>
              <w:t xml:space="preserve">город </w:t>
            </w:r>
            <w:proofErr w:type="spellStart"/>
            <w:r>
              <w:t>Покачи</w:t>
            </w:r>
            <w:proofErr w:type="spellEnd"/>
          </w:p>
        </w:tc>
        <w:tc>
          <w:tcPr>
            <w:tcW w:w="3288" w:type="dxa"/>
            <w:tcBorders>
              <w:bottom w:val="nil"/>
            </w:tcBorders>
          </w:tcPr>
          <w:p w:rsidR="00C80729" w:rsidRDefault="00C80729">
            <w:pPr>
              <w:pStyle w:val="ConsPlusNormal"/>
            </w:pPr>
            <w:r>
              <w:t xml:space="preserve">Общественная территория, примыкающая к </w:t>
            </w:r>
            <w:proofErr w:type="gramStart"/>
            <w:r>
              <w:t>жилым</w:t>
            </w:r>
            <w:proofErr w:type="gramEnd"/>
            <w:r>
              <w:t xml:space="preserve"> дома N 8, N 10 по ул. Таежная</w:t>
            </w:r>
          </w:p>
        </w:tc>
        <w:tc>
          <w:tcPr>
            <w:tcW w:w="794" w:type="dxa"/>
            <w:tcBorders>
              <w:bottom w:val="nil"/>
            </w:tcBorders>
          </w:tcPr>
          <w:p w:rsidR="00C80729" w:rsidRDefault="00C80729">
            <w:pPr>
              <w:pStyle w:val="ConsPlusNormal"/>
            </w:pPr>
            <w:r>
              <w:t>0,45</w:t>
            </w:r>
          </w:p>
        </w:tc>
        <w:tc>
          <w:tcPr>
            <w:tcW w:w="1134" w:type="dxa"/>
            <w:vMerge w:val="restart"/>
          </w:tcPr>
          <w:p w:rsidR="00C80729" w:rsidRDefault="00C80729">
            <w:pPr>
              <w:pStyle w:val="ConsPlusNormal"/>
            </w:pPr>
            <w:r>
              <w:t>2028</w:t>
            </w:r>
          </w:p>
        </w:tc>
        <w:tc>
          <w:tcPr>
            <w:tcW w:w="2381" w:type="dxa"/>
            <w:vMerge w:val="restart"/>
          </w:tcPr>
          <w:p w:rsidR="00C80729" w:rsidRDefault="00C80729">
            <w:pPr>
              <w:pStyle w:val="ConsPlusNormal"/>
            </w:pPr>
            <w:r>
              <w:t>Федеральный бюджет, окружной бюджет, местный бюджет</w:t>
            </w:r>
          </w:p>
        </w:tc>
      </w:tr>
      <w:tr w:rsidR="00C80729">
        <w:tc>
          <w:tcPr>
            <w:tcW w:w="454" w:type="dxa"/>
            <w:vMerge/>
          </w:tcPr>
          <w:p w:rsidR="00C80729" w:rsidRDefault="00C80729">
            <w:pPr>
              <w:spacing w:after="1" w:line="0" w:lineRule="atLeast"/>
            </w:pPr>
          </w:p>
        </w:tc>
        <w:tc>
          <w:tcPr>
            <w:tcW w:w="1701" w:type="dxa"/>
            <w:vMerge/>
          </w:tcPr>
          <w:p w:rsidR="00C80729" w:rsidRDefault="00C80729">
            <w:pPr>
              <w:spacing w:after="1" w:line="0" w:lineRule="atLeast"/>
            </w:pPr>
          </w:p>
        </w:tc>
        <w:tc>
          <w:tcPr>
            <w:tcW w:w="3288" w:type="dxa"/>
            <w:tcBorders>
              <w:top w:val="nil"/>
            </w:tcBorders>
          </w:tcPr>
          <w:p w:rsidR="00C80729" w:rsidRDefault="00C80729">
            <w:pPr>
              <w:pStyle w:val="ConsPlusNormal"/>
            </w:pPr>
            <w:r>
              <w:t xml:space="preserve">Общественная территория в 11 микрорайоне. Район жилого дома N 8 по ул. </w:t>
            </w:r>
            <w:proofErr w:type="gramStart"/>
            <w:r>
              <w:t>Харьковская</w:t>
            </w:r>
            <w:proofErr w:type="gramEnd"/>
            <w:r>
              <w:t>, район жилых домов ул. Бакинская, д. 1, ул. Бакинская, д. 11</w:t>
            </w:r>
          </w:p>
        </w:tc>
        <w:tc>
          <w:tcPr>
            <w:tcW w:w="794" w:type="dxa"/>
            <w:tcBorders>
              <w:top w:val="nil"/>
            </w:tcBorders>
          </w:tcPr>
          <w:p w:rsidR="00C80729" w:rsidRDefault="00C80729">
            <w:pPr>
              <w:pStyle w:val="ConsPlusNormal"/>
            </w:pPr>
            <w:r>
              <w:t>0,5</w:t>
            </w:r>
          </w:p>
        </w:tc>
        <w:tc>
          <w:tcPr>
            <w:tcW w:w="1134" w:type="dxa"/>
            <w:vMerge/>
          </w:tcPr>
          <w:p w:rsidR="00C80729" w:rsidRDefault="00C80729">
            <w:pPr>
              <w:spacing w:after="1" w:line="0" w:lineRule="atLeast"/>
            </w:pPr>
          </w:p>
        </w:tc>
        <w:tc>
          <w:tcPr>
            <w:tcW w:w="2381" w:type="dxa"/>
            <w:vMerge/>
          </w:tcPr>
          <w:p w:rsidR="00C80729" w:rsidRDefault="00C80729">
            <w:pPr>
              <w:spacing w:after="1" w:line="0" w:lineRule="atLeast"/>
            </w:pPr>
          </w:p>
        </w:tc>
      </w:tr>
      <w:tr w:rsidR="00C80729">
        <w:tc>
          <w:tcPr>
            <w:tcW w:w="454" w:type="dxa"/>
            <w:vMerge w:val="restart"/>
          </w:tcPr>
          <w:p w:rsidR="00C80729" w:rsidRDefault="00C80729">
            <w:pPr>
              <w:pStyle w:val="ConsPlusNormal"/>
            </w:pPr>
            <w:r>
              <w:t>10</w:t>
            </w:r>
          </w:p>
        </w:tc>
        <w:tc>
          <w:tcPr>
            <w:tcW w:w="1701" w:type="dxa"/>
            <w:vMerge w:val="restart"/>
          </w:tcPr>
          <w:p w:rsidR="00C80729" w:rsidRDefault="00C80729">
            <w:pPr>
              <w:pStyle w:val="ConsPlusNormal"/>
            </w:pPr>
            <w:r>
              <w:t xml:space="preserve">город </w:t>
            </w:r>
            <w:proofErr w:type="spellStart"/>
            <w:r>
              <w:t>Покачи</w:t>
            </w:r>
            <w:proofErr w:type="spellEnd"/>
          </w:p>
        </w:tc>
        <w:tc>
          <w:tcPr>
            <w:tcW w:w="3288" w:type="dxa"/>
            <w:tcBorders>
              <w:bottom w:val="nil"/>
            </w:tcBorders>
          </w:tcPr>
          <w:p w:rsidR="00C80729" w:rsidRDefault="00C80729">
            <w:pPr>
              <w:pStyle w:val="ConsPlusNormal"/>
            </w:pPr>
            <w:r>
              <w:t>Общественная территория, между жилыми домами N 1 и N 7 по ул. Ленина 6</w:t>
            </w:r>
          </w:p>
        </w:tc>
        <w:tc>
          <w:tcPr>
            <w:tcW w:w="794" w:type="dxa"/>
            <w:tcBorders>
              <w:bottom w:val="nil"/>
            </w:tcBorders>
          </w:tcPr>
          <w:p w:rsidR="00C80729" w:rsidRDefault="00C80729">
            <w:pPr>
              <w:pStyle w:val="ConsPlusNormal"/>
            </w:pPr>
            <w:r>
              <w:t>1,78</w:t>
            </w:r>
          </w:p>
        </w:tc>
        <w:tc>
          <w:tcPr>
            <w:tcW w:w="1134" w:type="dxa"/>
            <w:vMerge w:val="restart"/>
          </w:tcPr>
          <w:p w:rsidR="00C80729" w:rsidRDefault="00C80729">
            <w:pPr>
              <w:pStyle w:val="ConsPlusNormal"/>
            </w:pPr>
            <w:r>
              <w:t>2029</w:t>
            </w:r>
          </w:p>
        </w:tc>
        <w:tc>
          <w:tcPr>
            <w:tcW w:w="2381" w:type="dxa"/>
            <w:vMerge w:val="restart"/>
          </w:tcPr>
          <w:p w:rsidR="00C80729" w:rsidRDefault="00C80729">
            <w:pPr>
              <w:pStyle w:val="ConsPlusNormal"/>
            </w:pPr>
            <w:r>
              <w:t>Федеральный бюджет, окружной бюджет, местный бюджет</w:t>
            </w:r>
          </w:p>
        </w:tc>
      </w:tr>
      <w:tr w:rsidR="00C80729">
        <w:tc>
          <w:tcPr>
            <w:tcW w:w="454" w:type="dxa"/>
            <w:vMerge/>
          </w:tcPr>
          <w:p w:rsidR="00C80729" w:rsidRDefault="00C80729">
            <w:pPr>
              <w:spacing w:after="1" w:line="0" w:lineRule="atLeast"/>
            </w:pPr>
          </w:p>
        </w:tc>
        <w:tc>
          <w:tcPr>
            <w:tcW w:w="1701" w:type="dxa"/>
            <w:vMerge/>
          </w:tcPr>
          <w:p w:rsidR="00C80729" w:rsidRDefault="00C80729">
            <w:pPr>
              <w:spacing w:after="1" w:line="0" w:lineRule="atLeast"/>
            </w:pPr>
          </w:p>
        </w:tc>
        <w:tc>
          <w:tcPr>
            <w:tcW w:w="3288" w:type="dxa"/>
            <w:tcBorders>
              <w:top w:val="nil"/>
            </w:tcBorders>
          </w:tcPr>
          <w:p w:rsidR="00C80729" w:rsidRDefault="00C80729">
            <w:pPr>
              <w:pStyle w:val="ConsPlusNormal"/>
            </w:pPr>
            <w:r>
              <w:t>Территория, возле детского парка отдыха, проезд Парковый (</w:t>
            </w:r>
            <w:proofErr w:type="gramStart"/>
            <w:r>
              <w:t>площадь</w:t>
            </w:r>
            <w:proofErr w:type="gramEnd"/>
            <w:r>
              <w:t xml:space="preserve"> где раньше стоял Кораблик)</w:t>
            </w:r>
          </w:p>
        </w:tc>
        <w:tc>
          <w:tcPr>
            <w:tcW w:w="794" w:type="dxa"/>
            <w:tcBorders>
              <w:top w:val="nil"/>
            </w:tcBorders>
          </w:tcPr>
          <w:p w:rsidR="00C80729" w:rsidRDefault="00C80729">
            <w:pPr>
              <w:pStyle w:val="ConsPlusNormal"/>
            </w:pPr>
            <w:r>
              <w:t>0,7</w:t>
            </w:r>
          </w:p>
        </w:tc>
        <w:tc>
          <w:tcPr>
            <w:tcW w:w="1134" w:type="dxa"/>
            <w:vMerge/>
          </w:tcPr>
          <w:p w:rsidR="00C80729" w:rsidRDefault="00C80729">
            <w:pPr>
              <w:spacing w:after="1" w:line="0" w:lineRule="atLeast"/>
            </w:pPr>
          </w:p>
        </w:tc>
        <w:tc>
          <w:tcPr>
            <w:tcW w:w="2381" w:type="dxa"/>
            <w:vMerge/>
          </w:tcPr>
          <w:p w:rsidR="00C80729" w:rsidRDefault="00C80729">
            <w:pPr>
              <w:spacing w:after="1" w:line="0" w:lineRule="atLeast"/>
            </w:pPr>
          </w:p>
        </w:tc>
      </w:tr>
      <w:tr w:rsidR="00C80729">
        <w:tc>
          <w:tcPr>
            <w:tcW w:w="454" w:type="dxa"/>
          </w:tcPr>
          <w:p w:rsidR="00C80729" w:rsidRDefault="00C80729">
            <w:pPr>
              <w:pStyle w:val="ConsPlusNormal"/>
            </w:pPr>
            <w:r>
              <w:t>11</w:t>
            </w:r>
          </w:p>
        </w:tc>
        <w:tc>
          <w:tcPr>
            <w:tcW w:w="1701" w:type="dxa"/>
          </w:tcPr>
          <w:p w:rsidR="00C80729" w:rsidRDefault="00C80729">
            <w:pPr>
              <w:pStyle w:val="ConsPlusNormal"/>
            </w:pPr>
            <w:r>
              <w:t xml:space="preserve">город </w:t>
            </w:r>
            <w:proofErr w:type="spellStart"/>
            <w:r>
              <w:t>Покачи</w:t>
            </w:r>
            <w:proofErr w:type="spellEnd"/>
          </w:p>
        </w:tc>
        <w:tc>
          <w:tcPr>
            <w:tcW w:w="3288" w:type="dxa"/>
          </w:tcPr>
          <w:p w:rsidR="00C80729" w:rsidRDefault="00C80729">
            <w:pPr>
              <w:pStyle w:val="ConsPlusNormal"/>
            </w:pPr>
            <w:r>
              <w:t>Сквер возле нового спортивного комплекса "Сибиряк"</w:t>
            </w:r>
          </w:p>
        </w:tc>
        <w:tc>
          <w:tcPr>
            <w:tcW w:w="794" w:type="dxa"/>
          </w:tcPr>
          <w:p w:rsidR="00C80729" w:rsidRDefault="00C80729">
            <w:pPr>
              <w:pStyle w:val="ConsPlusNormal"/>
            </w:pPr>
            <w:r>
              <w:t>1,1</w:t>
            </w:r>
          </w:p>
        </w:tc>
        <w:tc>
          <w:tcPr>
            <w:tcW w:w="1134" w:type="dxa"/>
          </w:tcPr>
          <w:p w:rsidR="00C80729" w:rsidRDefault="00C80729">
            <w:pPr>
              <w:pStyle w:val="ConsPlusNormal"/>
            </w:pPr>
            <w:r>
              <w:t>2030</w:t>
            </w:r>
          </w:p>
        </w:tc>
        <w:tc>
          <w:tcPr>
            <w:tcW w:w="2381" w:type="dxa"/>
          </w:tcPr>
          <w:p w:rsidR="00C80729" w:rsidRDefault="00C80729">
            <w:pPr>
              <w:pStyle w:val="ConsPlusNormal"/>
            </w:pPr>
            <w:r>
              <w:t>Федеральный бюджет, окружной бюджет, местный бюджет</w:t>
            </w:r>
          </w:p>
        </w:tc>
      </w:tr>
    </w:tbl>
    <w:p w:rsidR="00C80729" w:rsidRDefault="00C80729">
      <w:pPr>
        <w:sectPr w:rsidR="00C80729">
          <w:pgSz w:w="16838" w:h="11905" w:orient="landscape"/>
          <w:pgMar w:top="1701" w:right="1134" w:bottom="850" w:left="1134" w:header="0" w:footer="0" w:gutter="0"/>
          <w:cols w:space="720"/>
        </w:sectPr>
      </w:pPr>
    </w:p>
    <w:p w:rsidR="00C80729" w:rsidRDefault="00C80729">
      <w:pPr>
        <w:pStyle w:val="ConsPlusNormal"/>
        <w:jc w:val="both"/>
      </w:pPr>
    </w:p>
    <w:p w:rsidR="00C80729" w:rsidRDefault="00C80729">
      <w:pPr>
        <w:pStyle w:val="ConsPlusNormal"/>
        <w:jc w:val="right"/>
        <w:outlineLvl w:val="2"/>
      </w:pPr>
      <w:r>
        <w:t>Таблица 11</w:t>
      </w:r>
    </w:p>
    <w:p w:rsidR="00C80729" w:rsidRDefault="00C80729">
      <w:pPr>
        <w:pStyle w:val="ConsPlusNormal"/>
        <w:jc w:val="both"/>
      </w:pPr>
    </w:p>
    <w:p w:rsidR="00C80729" w:rsidRDefault="00C80729">
      <w:pPr>
        <w:pStyle w:val="ConsPlusTitle"/>
        <w:jc w:val="center"/>
      </w:pPr>
      <w:r>
        <w:t>Адресный перечень объектов недвижимого имущества и земельных</w:t>
      </w:r>
    </w:p>
    <w:p w:rsidR="00C80729" w:rsidRDefault="00C80729">
      <w:pPr>
        <w:pStyle w:val="ConsPlusTitle"/>
        <w:jc w:val="center"/>
      </w:pPr>
      <w:r>
        <w:t>участков, находящихся в собственности (пользовании)</w:t>
      </w:r>
    </w:p>
    <w:p w:rsidR="00C80729" w:rsidRDefault="00C80729">
      <w:pPr>
        <w:pStyle w:val="ConsPlusTitle"/>
        <w:jc w:val="center"/>
      </w:pPr>
      <w:r>
        <w:t>юридических лиц и индивидуальных предпринимателей</w:t>
      </w:r>
    </w:p>
    <w:p w:rsidR="00C80729" w:rsidRDefault="00C8072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551"/>
        <w:gridCol w:w="2438"/>
        <w:gridCol w:w="2041"/>
        <w:gridCol w:w="1531"/>
      </w:tblGrid>
      <w:tr w:rsidR="00C80729">
        <w:tc>
          <w:tcPr>
            <w:tcW w:w="454" w:type="dxa"/>
          </w:tcPr>
          <w:p w:rsidR="00C80729" w:rsidRDefault="00C80729">
            <w:pPr>
              <w:pStyle w:val="ConsPlusNormal"/>
              <w:jc w:val="center"/>
            </w:pPr>
            <w:r>
              <w:t xml:space="preserve">N </w:t>
            </w:r>
            <w:proofErr w:type="gramStart"/>
            <w:r>
              <w:t>п</w:t>
            </w:r>
            <w:proofErr w:type="gramEnd"/>
            <w:r>
              <w:t>/п</w:t>
            </w:r>
          </w:p>
        </w:tc>
        <w:tc>
          <w:tcPr>
            <w:tcW w:w="2551" w:type="dxa"/>
          </w:tcPr>
          <w:p w:rsidR="00C80729" w:rsidRDefault="00C80729">
            <w:pPr>
              <w:pStyle w:val="ConsPlusNormal"/>
              <w:jc w:val="center"/>
            </w:pPr>
            <w:r>
              <w:t>Объект недвижимого имущества</w:t>
            </w:r>
          </w:p>
        </w:tc>
        <w:tc>
          <w:tcPr>
            <w:tcW w:w="2438" w:type="dxa"/>
          </w:tcPr>
          <w:p w:rsidR="00C80729" w:rsidRDefault="00C80729">
            <w:pPr>
              <w:pStyle w:val="ConsPlusNormal"/>
              <w:jc w:val="center"/>
            </w:pPr>
            <w:r>
              <w:t>Адрес недвижимого имущества (земельного участка)</w:t>
            </w:r>
          </w:p>
        </w:tc>
        <w:tc>
          <w:tcPr>
            <w:tcW w:w="2041" w:type="dxa"/>
          </w:tcPr>
          <w:p w:rsidR="00C80729" w:rsidRDefault="00C80729">
            <w:pPr>
              <w:pStyle w:val="ConsPlusNormal"/>
              <w:jc w:val="center"/>
            </w:pPr>
            <w:r>
              <w:t>Собственник (пользователь)</w:t>
            </w:r>
          </w:p>
        </w:tc>
        <w:tc>
          <w:tcPr>
            <w:tcW w:w="1531" w:type="dxa"/>
          </w:tcPr>
          <w:p w:rsidR="00C80729" w:rsidRDefault="00C80729">
            <w:pPr>
              <w:pStyle w:val="ConsPlusNormal"/>
              <w:jc w:val="center"/>
            </w:pPr>
            <w:r>
              <w:t>Вид пользования</w:t>
            </w:r>
          </w:p>
        </w:tc>
      </w:tr>
      <w:tr w:rsidR="00C80729">
        <w:tc>
          <w:tcPr>
            <w:tcW w:w="454" w:type="dxa"/>
            <w:vAlign w:val="center"/>
          </w:tcPr>
          <w:p w:rsidR="00C80729" w:rsidRDefault="00C80729">
            <w:pPr>
              <w:pStyle w:val="ConsPlusNormal"/>
              <w:jc w:val="center"/>
            </w:pPr>
            <w:r>
              <w:t>-</w:t>
            </w:r>
          </w:p>
        </w:tc>
        <w:tc>
          <w:tcPr>
            <w:tcW w:w="2551" w:type="dxa"/>
            <w:vAlign w:val="center"/>
          </w:tcPr>
          <w:p w:rsidR="00C80729" w:rsidRDefault="00C80729">
            <w:pPr>
              <w:pStyle w:val="ConsPlusNormal"/>
              <w:jc w:val="center"/>
            </w:pPr>
            <w:r>
              <w:t>-</w:t>
            </w:r>
          </w:p>
        </w:tc>
        <w:tc>
          <w:tcPr>
            <w:tcW w:w="2438" w:type="dxa"/>
            <w:vAlign w:val="center"/>
          </w:tcPr>
          <w:p w:rsidR="00C80729" w:rsidRDefault="00C80729">
            <w:pPr>
              <w:pStyle w:val="ConsPlusNormal"/>
              <w:jc w:val="center"/>
            </w:pPr>
            <w:r>
              <w:t>-</w:t>
            </w:r>
          </w:p>
        </w:tc>
        <w:tc>
          <w:tcPr>
            <w:tcW w:w="2041" w:type="dxa"/>
            <w:vAlign w:val="center"/>
          </w:tcPr>
          <w:p w:rsidR="00C80729" w:rsidRDefault="00C80729">
            <w:pPr>
              <w:pStyle w:val="ConsPlusNormal"/>
              <w:jc w:val="center"/>
            </w:pPr>
            <w:r>
              <w:t>-</w:t>
            </w:r>
          </w:p>
        </w:tc>
        <w:tc>
          <w:tcPr>
            <w:tcW w:w="1531" w:type="dxa"/>
            <w:vAlign w:val="center"/>
          </w:tcPr>
          <w:p w:rsidR="00C80729" w:rsidRDefault="00C80729">
            <w:pPr>
              <w:pStyle w:val="ConsPlusNormal"/>
              <w:jc w:val="center"/>
            </w:pPr>
            <w:r>
              <w:t>-</w:t>
            </w:r>
          </w:p>
        </w:tc>
      </w:tr>
    </w:tbl>
    <w:p w:rsidR="00C80729" w:rsidRDefault="00C80729">
      <w:pPr>
        <w:pStyle w:val="ConsPlusNormal"/>
        <w:jc w:val="both"/>
      </w:pPr>
    </w:p>
    <w:p w:rsidR="00C80729" w:rsidRDefault="00C80729">
      <w:pPr>
        <w:pStyle w:val="ConsPlusNormal"/>
        <w:jc w:val="right"/>
        <w:outlineLvl w:val="2"/>
      </w:pPr>
      <w:r>
        <w:t>Таблица 12</w:t>
      </w:r>
    </w:p>
    <w:p w:rsidR="00C80729" w:rsidRDefault="00C80729">
      <w:pPr>
        <w:pStyle w:val="ConsPlusNormal"/>
        <w:jc w:val="both"/>
      </w:pPr>
    </w:p>
    <w:p w:rsidR="00C80729" w:rsidRDefault="00C80729">
      <w:pPr>
        <w:pStyle w:val="ConsPlusTitle"/>
        <w:jc w:val="center"/>
      </w:pPr>
      <w:r>
        <w:t>Визуализированный перечень образцов элементов</w:t>
      </w:r>
    </w:p>
    <w:p w:rsidR="00C80729" w:rsidRDefault="00C80729">
      <w:pPr>
        <w:pStyle w:val="ConsPlusTitle"/>
        <w:jc w:val="center"/>
      </w:pPr>
      <w:r>
        <w:t xml:space="preserve">благоустройства, </w:t>
      </w:r>
      <w:proofErr w:type="gramStart"/>
      <w:r>
        <w:t>предлагаемых</w:t>
      </w:r>
      <w:proofErr w:type="gramEnd"/>
      <w:r>
        <w:t xml:space="preserve"> к размещению на дворовой</w:t>
      </w:r>
    </w:p>
    <w:p w:rsidR="00C80729" w:rsidRDefault="00C80729">
      <w:pPr>
        <w:pStyle w:val="ConsPlusTitle"/>
        <w:jc w:val="center"/>
      </w:pPr>
      <w:r>
        <w:t xml:space="preserve">территории, в соответствии с </w:t>
      </w:r>
      <w:proofErr w:type="gramStart"/>
      <w:r>
        <w:t>минимальным</w:t>
      </w:r>
      <w:proofErr w:type="gramEnd"/>
      <w:r>
        <w:t xml:space="preserve"> (обязательным)</w:t>
      </w:r>
    </w:p>
    <w:p w:rsidR="00C80729" w:rsidRDefault="00C80729">
      <w:pPr>
        <w:pStyle w:val="ConsPlusTitle"/>
        <w:jc w:val="center"/>
      </w:pPr>
      <w:r>
        <w:t xml:space="preserve">перечнем работ по благоустройству города </w:t>
      </w:r>
      <w:proofErr w:type="spellStart"/>
      <w:r>
        <w:t>Покачи</w:t>
      </w:r>
      <w:proofErr w:type="spellEnd"/>
    </w:p>
    <w:p w:rsidR="00C80729" w:rsidRDefault="00C8072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4"/>
        <w:gridCol w:w="2778"/>
        <w:gridCol w:w="5839"/>
      </w:tblGrid>
      <w:tr w:rsidR="00C80729">
        <w:tc>
          <w:tcPr>
            <w:tcW w:w="364" w:type="dxa"/>
          </w:tcPr>
          <w:p w:rsidR="00C80729" w:rsidRDefault="00C80729">
            <w:pPr>
              <w:pStyle w:val="ConsPlusNormal"/>
            </w:pPr>
            <w:r>
              <w:t>1</w:t>
            </w:r>
          </w:p>
        </w:tc>
        <w:tc>
          <w:tcPr>
            <w:tcW w:w="2778" w:type="dxa"/>
          </w:tcPr>
          <w:p w:rsidR="00C80729" w:rsidRDefault="00C80729">
            <w:pPr>
              <w:pStyle w:val="ConsPlusNormal"/>
            </w:pPr>
            <w:r>
              <w:t>Рисунок не приводится.</w:t>
            </w:r>
          </w:p>
        </w:tc>
        <w:tc>
          <w:tcPr>
            <w:tcW w:w="5839" w:type="dxa"/>
          </w:tcPr>
          <w:p w:rsidR="00C80729" w:rsidRDefault="00C80729">
            <w:pPr>
              <w:pStyle w:val="ConsPlusNormal"/>
            </w:pPr>
            <w:r>
              <w:t>Урна "Премиум" с крышкой 30 л.</w:t>
            </w:r>
          </w:p>
          <w:p w:rsidR="00C80729" w:rsidRDefault="00C80729">
            <w:pPr>
              <w:pStyle w:val="ConsPlusNormal"/>
            </w:pPr>
            <w:r>
              <w:t>Оцинкованный металл 0,7 мм</w:t>
            </w:r>
          </w:p>
          <w:p w:rsidR="00C80729" w:rsidRDefault="00C80729">
            <w:pPr>
              <w:pStyle w:val="ConsPlusNormal"/>
            </w:pPr>
            <w:r>
              <w:t>Размер: 380 x 300 x 820 мм</w:t>
            </w:r>
          </w:p>
          <w:p w:rsidR="00C80729" w:rsidRDefault="00C80729">
            <w:pPr>
              <w:pStyle w:val="ConsPlusNormal"/>
            </w:pPr>
            <w:r>
              <w:t>Коробка: 410 x 320 x 840 мм</w:t>
            </w:r>
          </w:p>
          <w:p w:rsidR="00C80729" w:rsidRDefault="00C80729">
            <w:pPr>
              <w:pStyle w:val="ConsPlusNormal"/>
            </w:pPr>
            <w:r>
              <w:t>Вес 8,6 кг</w:t>
            </w:r>
          </w:p>
        </w:tc>
      </w:tr>
      <w:tr w:rsidR="00C80729">
        <w:tc>
          <w:tcPr>
            <w:tcW w:w="364" w:type="dxa"/>
          </w:tcPr>
          <w:p w:rsidR="00C80729" w:rsidRDefault="00C80729">
            <w:pPr>
              <w:pStyle w:val="ConsPlusNormal"/>
            </w:pPr>
            <w:r>
              <w:t>2</w:t>
            </w:r>
          </w:p>
        </w:tc>
        <w:tc>
          <w:tcPr>
            <w:tcW w:w="2778" w:type="dxa"/>
          </w:tcPr>
          <w:p w:rsidR="00C80729" w:rsidRDefault="00C80729">
            <w:pPr>
              <w:pStyle w:val="ConsPlusNormal"/>
            </w:pPr>
            <w:r>
              <w:t>Рисунок не приводится.</w:t>
            </w:r>
          </w:p>
        </w:tc>
        <w:tc>
          <w:tcPr>
            <w:tcW w:w="5839" w:type="dxa"/>
          </w:tcPr>
          <w:p w:rsidR="00C80729" w:rsidRDefault="00C80729">
            <w:pPr>
              <w:pStyle w:val="ConsPlusNormal"/>
            </w:pPr>
            <w:r>
              <w:t>Лавка 2.0 с подлокотниками</w:t>
            </w:r>
          </w:p>
          <w:p w:rsidR="00C80729" w:rsidRDefault="00C80729">
            <w:pPr>
              <w:pStyle w:val="ConsPlusNormal"/>
            </w:pPr>
            <w:r>
              <w:t>Металл каркас, дерево</w:t>
            </w:r>
          </w:p>
          <w:p w:rsidR="00C80729" w:rsidRDefault="00C80729">
            <w:pPr>
              <w:pStyle w:val="ConsPlusNormal"/>
            </w:pPr>
            <w:r>
              <w:t>Ширина - 400 мм</w:t>
            </w:r>
          </w:p>
          <w:p w:rsidR="00C80729" w:rsidRDefault="00C80729">
            <w:pPr>
              <w:pStyle w:val="ConsPlusNormal"/>
            </w:pPr>
            <w:r>
              <w:t>Высота - 620 мм</w:t>
            </w:r>
          </w:p>
          <w:p w:rsidR="00C80729" w:rsidRDefault="00C80729">
            <w:pPr>
              <w:pStyle w:val="ConsPlusNormal"/>
            </w:pPr>
            <w:r>
              <w:t>Длина - 2000 мм</w:t>
            </w:r>
          </w:p>
        </w:tc>
      </w:tr>
      <w:tr w:rsidR="00C80729">
        <w:tc>
          <w:tcPr>
            <w:tcW w:w="364" w:type="dxa"/>
          </w:tcPr>
          <w:p w:rsidR="00C80729" w:rsidRDefault="00C80729">
            <w:pPr>
              <w:pStyle w:val="ConsPlusNormal"/>
            </w:pPr>
            <w:r>
              <w:t>3</w:t>
            </w:r>
          </w:p>
        </w:tc>
        <w:tc>
          <w:tcPr>
            <w:tcW w:w="2778" w:type="dxa"/>
          </w:tcPr>
          <w:p w:rsidR="00C80729" w:rsidRDefault="00C80729">
            <w:pPr>
              <w:pStyle w:val="ConsPlusNormal"/>
            </w:pPr>
            <w:r>
              <w:t>Рисунок не приводится.</w:t>
            </w:r>
          </w:p>
        </w:tc>
        <w:tc>
          <w:tcPr>
            <w:tcW w:w="5839" w:type="dxa"/>
          </w:tcPr>
          <w:p w:rsidR="00C80729" w:rsidRDefault="00C80729">
            <w:pPr>
              <w:pStyle w:val="ConsPlusNormal"/>
            </w:pPr>
            <w:r>
              <w:t>Опора наружного освещения</w:t>
            </w:r>
          </w:p>
          <w:p w:rsidR="00C80729" w:rsidRDefault="00C80729">
            <w:pPr>
              <w:pStyle w:val="ConsPlusNormal"/>
            </w:pPr>
            <w:r>
              <w:t>Уличный фонарь, исполнения УХЛ 1</w:t>
            </w:r>
          </w:p>
          <w:p w:rsidR="00C80729" w:rsidRDefault="00C80729">
            <w:pPr>
              <w:pStyle w:val="ConsPlusNormal"/>
            </w:pPr>
            <w:r>
              <w:t>Светильник Русь - 3</w:t>
            </w:r>
          </w:p>
          <w:p w:rsidR="00C80729" w:rsidRDefault="00C80729">
            <w:pPr>
              <w:pStyle w:val="ConsPlusNormal"/>
            </w:pPr>
            <w:r>
              <w:t>Высота 4500 мм</w:t>
            </w:r>
          </w:p>
          <w:p w:rsidR="00C80729" w:rsidRDefault="00C80729">
            <w:pPr>
              <w:pStyle w:val="ConsPlusNormal"/>
            </w:pPr>
            <w:r>
              <w:t>Материал: металл окрашенный</w:t>
            </w:r>
          </w:p>
        </w:tc>
      </w:tr>
      <w:tr w:rsidR="00C80729">
        <w:tc>
          <w:tcPr>
            <w:tcW w:w="364" w:type="dxa"/>
          </w:tcPr>
          <w:p w:rsidR="00C80729" w:rsidRDefault="00C80729">
            <w:pPr>
              <w:pStyle w:val="ConsPlusNormal"/>
            </w:pPr>
            <w:r>
              <w:t>4</w:t>
            </w:r>
          </w:p>
        </w:tc>
        <w:tc>
          <w:tcPr>
            <w:tcW w:w="2778" w:type="dxa"/>
          </w:tcPr>
          <w:p w:rsidR="00C80729" w:rsidRDefault="00C80729">
            <w:pPr>
              <w:pStyle w:val="ConsPlusNormal"/>
            </w:pPr>
            <w:r>
              <w:t>Рисунок не приводится.</w:t>
            </w:r>
          </w:p>
        </w:tc>
        <w:tc>
          <w:tcPr>
            <w:tcW w:w="5839" w:type="dxa"/>
          </w:tcPr>
          <w:p w:rsidR="00C80729" w:rsidRDefault="00C80729">
            <w:pPr>
              <w:pStyle w:val="ConsPlusNormal"/>
            </w:pPr>
            <w:r>
              <w:t>Уличный светильник на опоре.</w:t>
            </w:r>
          </w:p>
          <w:p w:rsidR="00C80729" w:rsidRDefault="00C80729">
            <w:pPr>
              <w:pStyle w:val="ConsPlusNormal"/>
            </w:pPr>
            <w:r>
              <w:t>Высота 9000 мм</w:t>
            </w:r>
          </w:p>
          <w:p w:rsidR="00C80729" w:rsidRDefault="00C80729">
            <w:pPr>
              <w:pStyle w:val="ConsPlusNormal"/>
            </w:pPr>
            <w:r>
              <w:t>Материал: металл окрашенный</w:t>
            </w:r>
          </w:p>
        </w:tc>
      </w:tr>
      <w:tr w:rsidR="00C80729">
        <w:tc>
          <w:tcPr>
            <w:tcW w:w="364" w:type="dxa"/>
          </w:tcPr>
          <w:p w:rsidR="00C80729" w:rsidRDefault="00C80729">
            <w:pPr>
              <w:pStyle w:val="ConsPlusNormal"/>
            </w:pPr>
            <w:r>
              <w:t>5</w:t>
            </w:r>
          </w:p>
        </w:tc>
        <w:tc>
          <w:tcPr>
            <w:tcW w:w="2778" w:type="dxa"/>
          </w:tcPr>
          <w:p w:rsidR="00C80729" w:rsidRDefault="00C80729">
            <w:pPr>
              <w:pStyle w:val="ConsPlusNormal"/>
            </w:pPr>
            <w:r>
              <w:t>Рисунок не приводится.</w:t>
            </w:r>
          </w:p>
        </w:tc>
        <w:tc>
          <w:tcPr>
            <w:tcW w:w="5839" w:type="dxa"/>
          </w:tcPr>
          <w:p w:rsidR="00C80729" w:rsidRDefault="00C80729">
            <w:pPr>
              <w:pStyle w:val="ConsPlusNormal"/>
            </w:pPr>
            <w:r>
              <w:t>Камни бетонные и железобетонные бортовые</w:t>
            </w:r>
          </w:p>
          <w:p w:rsidR="00C80729" w:rsidRDefault="00C80729">
            <w:pPr>
              <w:pStyle w:val="ConsPlusNormal"/>
            </w:pPr>
            <w:r>
              <w:t>Длина - 3000 мм</w:t>
            </w:r>
          </w:p>
          <w:p w:rsidR="00C80729" w:rsidRDefault="00C80729">
            <w:pPr>
              <w:pStyle w:val="ConsPlusNormal"/>
            </w:pPr>
            <w:r>
              <w:t>Высота - 450 мм</w:t>
            </w:r>
          </w:p>
          <w:p w:rsidR="00C80729" w:rsidRDefault="00C80729">
            <w:pPr>
              <w:pStyle w:val="ConsPlusNormal"/>
            </w:pPr>
            <w:r>
              <w:t>Ширина - 180 мм</w:t>
            </w:r>
          </w:p>
          <w:p w:rsidR="00C80729" w:rsidRDefault="00C80729">
            <w:pPr>
              <w:pStyle w:val="ConsPlusNormal"/>
            </w:pPr>
            <w:r>
              <w:t>Вес - 580 кг</w:t>
            </w:r>
          </w:p>
        </w:tc>
      </w:tr>
      <w:tr w:rsidR="00C80729">
        <w:tc>
          <w:tcPr>
            <w:tcW w:w="364" w:type="dxa"/>
          </w:tcPr>
          <w:p w:rsidR="00C80729" w:rsidRDefault="00C80729">
            <w:pPr>
              <w:pStyle w:val="ConsPlusNormal"/>
            </w:pPr>
          </w:p>
        </w:tc>
        <w:tc>
          <w:tcPr>
            <w:tcW w:w="2778" w:type="dxa"/>
          </w:tcPr>
          <w:p w:rsidR="00C80729" w:rsidRDefault="00C80729">
            <w:pPr>
              <w:pStyle w:val="ConsPlusNormal"/>
            </w:pPr>
            <w:r>
              <w:t>Рисунок не приводится.</w:t>
            </w:r>
          </w:p>
        </w:tc>
        <w:tc>
          <w:tcPr>
            <w:tcW w:w="5839" w:type="dxa"/>
          </w:tcPr>
          <w:p w:rsidR="00C80729" w:rsidRDefault="00C80729">
            <w:pPr>
              <w:pStyle w:val="ConsPlusNormal"/>
            </w:pPr>
            <w:r>
              <w:t>Камни бетонные и железобетонные бортовые</w:t>
            </w:r>
          </w:p>
          <w:p w:rsidR="00C80729" w:rsidRDefault="00C80729">
            <w:pPr>
              <w:pStyle w:val="ConsPlusNormal"/>
            </w:pPr>
            <w:r>
              <w:t>Длина - 3000 мм</w:t>
            </w:r>
          </w:p>
          <w:p w:rsidR="00C80729" w:rsidRDefault="00C80729">
            <w:pPr>
              <w:pStyle w:val="ConsPlusNormal"/>
            </w:pPr>
            <w:r>
              <w:t>Высота - 300 мм</w:t>
            </w:r>
          </w:p>
          <w:p w:rsidR="00C80729" w:rsidRDefault="00C80729">
            <w:pPr>
              <w:pStyle w:val="ConsPlusNormal"/>
            </w:pPr>
            <w:r>
              <w:t>Ширина - 150 мм</w:t>
            </w:r>
          </w:p>
          <w:p w:rsidR="00C80729" w:rsidRDefault="00C80729">
            <w:pPr>
              <w:pStyle w:val="ConsPlusNormal"/>
            </w:pPr>
            <w:r>
              <w:t>Вес - 320 кг</w:t>
            </w:r>
          </w:p>
        </w:tc>
      </w:tr>
      <w:tr w:rsidR="00C80729">
        <w:tc>
          <w:tcPr>
            <w:tcW w:w="364" w:type="dxa"/>
          </w:tcPr>
          <w:p w:rsidR="00C80729" w:rsidRDefault="00C80729">
            <w:pPr>
              <w:pStyle w:val="ConsPlusNormal"/>
            </w:pPr>
            <w:r>
              <w:lastRenderedPageBreak/>
              <w:t>6</w:t>
            </w:r>
          </w:p>
        </w:tc>
        <w:tc>
          <w:tcPr>
            <w:tcW w:w="2778" w:type="dxa"/>
          </w:tcPr>
          <w:p w:rsidR="00C80729" w:rsidRDefault="00C80729">
            <w:pPr>
              <w:pStyle w:val="ConsPlusNormal"/>
            </w:pPr>
            <w:r>
              <w:t>Рисунок не приводится.</w:t>
            </w:r>
          </w:p>
        </w:tc>
        <w:tc>
          <w:tcPr>
            <w:tcW w:w="5839" w:type="dxa"/>
          </w:tcPr>
          <w:p w:rsidR="00C80729" w:rsidRDefault="00C80729">
            <w:pPr>
              <w:pStyle w:val="ConsPlusNormal"/>
            </w:pPr>
            <w:r>
              <w:t>Плита дорожная ПДН</w:t>
            </w:r>
          </w:p>
          <w:p w:rsidR="00C80729" w:rsidRDefault="00C80729">
            <w:pPr>
              <w:pStyle w:val="ConsPlusNormal"/>
            </w:pPr>
            <w:r>
              <w:t>Длина - 6000 мм</w:t>
            </w:r>
          </w:p>
          <w:p w:rsidR="00C80729" w:rsidRDefault="00C80729">
            <w:pPr>
              <w:pStyle w:val="ConsPlusNormal"/>
            </w:pPr>
            <w:r>
              <w:t>Высота - 140 мм</w:t>
            </w:r>
          </w:p>
          <w:p w:rsidR="00C80729" w:rsidRDefault="00C80729">
            <w:pPr>
              <w:pStyle w:val="ConsPlusNormal"/>
            </w:pPr>
            <w:r>
              <w:t>Ширина - 2000 мм</w:t>
            </w:r>
          </w:p>
          <w:p w:rsidR="00C80729" w:rsidRDefault="00C80729">
            <w:pPr>
              <w:pStyle w:val="ConsPlusNormal"/>
            </w:pPr>
            <w:r>
              <w:t>Вес - 4200 кг</w:t>
            </w:r>
          </w:p>
        </w:tc>
      </w:tr>
      <w:tr w:rsidR="00C80729">
        <w:tc>
          <w:tcPr>
            <w:tcW w:w="364" w:type="dxa"/>
          </w:tcPr>
          <w:p w:rsidR="00C80729" w:rsidRDefault="00C80729">
            <w:pPr>
              <w:pStyle w:val="ConsPlusNormal"/>
            </w:pPr>
            <w:r>
              <w:t>7</w:t>
            </w:r>
          </w:p>
        </w:tc>
        <w:tc>
          <w:tcPr>
            <w:tcW w:w="2778" w:type="dxa"/>
          </w:tcPr>
          <w:p w:rsidR="00C80729" w:rsidRDefault="00C80729">
            <w:pPr>
              <w:pStyle w:val="ConsPlusNormal"/>
            </w:pPr>
            <w:r>
              <w:t>Рисунок не приводится.</w:t>
            </w:r>
          </w:p>
        </w:tc>
        <w:tc>
          <w:tcPr>
            <w:tcW w:w="5839" w:type="dxa"/>
          </w:tcPr>
          <w:p w:rsidR="00C80729" w:rsidRDefault="00C80729">
            <w:pPr>
              <w:pStyle w:val="ConsPlusNormal"/>
            </w:pPr>
            <w:r>
              <w:t>Плита дорожная ПДН</w:t>
            </w:r>
          </w:p>
          <w:p w:rsidR="00C80729" w:rsidRDefault="00C80729">
            <w:pPr>
              <w:pStyle w:val="ConsPlusNormal"/>
            </w:pPr>
            <w:r>
              <w:t>Длина - 6000 мм</w:t>
            </w:r>
          </w:p>
          <w:p w:rsidR="00C80729" w:rsidRDefault="00C80729">
            <w:pPr>
              <w:pStyle w:val="ConsPlusNormal"/>
            </w:pPr>
            <w:r>
              <w:t>Высота - 140 мм</w:t>
            </w:r>
          </w:p>
          <w:p w:rsidR="00C80729" w:rsidRDefault="00C80729">
            <w:pPr>
              <w:pStyle w:val="ConsPlusNormal"/>
            </w:pPr>
            <w:r>
              <w:t>Ширина - 1750 мм</w:t>
            </w:r>
          </w:p>
          <w:p w:rsidR="00C80729" w:rsidRDefault="00C80729">
            <w:pPr>
              <w:pStyle w:val="ConsPlusNormal"/>
            </w:pPr>
            <w:r>
              <w:t>Вес - 3500 кг</w:t>
            </w:r>
          </w:p>
        </w:tc>
      </w:tr>
      <w:tr w:rsidR="00C80729">
        <w:tc>
          <w:tcPr>
            <w:tcW w:w="364" w:type="dxa"/>
          </w:tcPr>
          <w:p w:rsidR="00C80729" w:rsidRDefault="00C80729">
            <w:pPr>
              <w:pStyle w:val="ConsPlusNormal"/>
            </w:pPr>
            <w:r>
              <w:t>8</w:t>
            </w:r>
          </w:p>
        </w:tc>
        <w:tc>
          <w:tcPr>
            <w:tcW w:w="2778" w:type="dxa"/>
          </w:tcPr>
          <w:p w:rsidR="00C80729" w:rsidRDefault="00C80729">
            <w:pPr>
              <w:pStyle w:val="ConsPlusNormal"/>
            </w:pPr>
            <w:r>
              <w:t>Тротуарная плитка</w:t>
            </w:r>
          </w:p>
          <w:p w:rsidR="00C80729" w:rsidRDefault="00C80729">
            <w:pPr>
              <w:pStyle w:val="ConsPlusNormal"/>
            </w:pPr>
          </w:p>
          <w:p w:rsidR="00C80729" w:rsidRDefault="00C80729">
            <w:pPr>
              <w:pStyle w:val="ConsPlusNormal"/>
            </w:pPr>
            <w:r>
              <w:t>Рисунок не приводится.</w:t>
            </w:r>
          </w:p>
        </w:tc>
        <w:tc>
          <w:tcPr>
            <w:tcW w:w="5839" w:type="dxa"/>
          </w:tcPr>
          <w:p w:rsidR="00C80729" w:rsidRDefault="00C80729">
            <w:pPr>
              <w:pStyle w:val="ConsPlusNormal"/>
            </w:pPr>
            <w:r>
              <w:t>Тротуарная плитка: размеры: 400 x 400 x 50 мм. Плитка серого цвета.</w:t>
            </w:r>
          </w:p>
          <w:p w:rsidR="00C80729" w:rsidRDefault="00C80729">
            <w:pPr>
              <w:pStyle w:val="ConsPlusNormal"/>
            </w:pPr>
            <w:proofErr w:type="spellStart"/>
            <w:r>
              <w:t>Водопоглощение</w:t>
            </w:r>
            <w:proofErr w:type="spellEnd"/>
            <w:r>
              <w:t xml:space="preserve"> - 3%.</w:t>
            </w:r>
          </w:p>
          <w:p w:rsidR="00C80729" w:rsidRDefault="00C80729">
            <w:pPr>
              <w:pStyle w:val="ConsPlusNormal"/>
            </w:pPr>
            <w:proofErr w:type="spellStart"/>
            <w:r>
              <w:t>Истираемость</w:t>
            </w:r>
            <w:proofErr w:type="spellEnd"/>
            <w:r>
              <w:t xml:space="preserve"> 0,4 г/см</w:t>
            </w:r>
            <w:proofErr w:type="gramStart"/>
            <w:r>
              <w:t>2</w:t>
            </w:r>
            <w:proofErr w:type="gramEnd"/>
          </w:p>
        </w:tc>
      </w:tr>
      <w:tr w:rsidR="00C80729">
        <w:tc>
          <w:tcPr>
            <w:tcW w:w="364" w:type="dxa"/>
          </w:tcPr>
          <w:p w:rsidR="00C80729" w:rsidRDefault="00C80729">
            <w:pPr>
              <w:pStyle w:val="ConsPlusNormal"/>
            </w:pPr>
            <w:r>
              <w:t>9</w:t>
            </w:r>
          </w:p>
        </w:tc>
        <w:tc>
          <w:tcPr>
            <w:tcW w:w="2778" w:type="dxa"/>
          </w:tcPr>
          <w:p w:rsidR="00C80729" w:rsidRDefault="00C80729">
            <w:pPr>
              <w:pStyle w:val="ConsPlusNormal"/>
            </w:pPr>
            <w:r>
              <w:t>Тротуарная плитка</w:t>
            </w:r>
          </w:p>
          <w:p w:rsidR="00C80729" w:rsidRDefault="00C80729">
            <w:pPr>
              <w:pStyle w:val="ConsPlusNormal"/>
            </w:pPr>
          </w:p>
          <w:p w:rsidR="00C80729" w:rsidRDefault="00C80729">
            <w:pPr>
              <w:pStyle w:val="ConsPlusNormal"/>
            </w:pPr>
            <w:r>
              <w:t>Рисунок не приводится.</w:t>
            </w:r>
          </w:p>
        </w:tc>
        <w:tc>
          <w:tcPr>
            <w:tcW w:w="5839" w:type="dxa"/>
          </w:tcPr>
          <w:p w:rsidR="00C80729" w:rsidRDefault="00C80729">
            <w:pPr>
              <w:pStyle w:val="ConsPlusNormal"/>
            </w:pPr>
            <w:r>
              <w:t>Тротуарная плитка: размеры: 400 x 400 x 50 мм. Плитка красного цвета.</w:t>
            </w:r>
          </w:p>
          <w:p w:rsidR="00C80729" w:rsidRDefault="00C80729">
            <w:pPr>
              <w:pStyle w:val="ConsPlusNormal"/>
            </w:pPr>
            <w:proofErr w:type="spellStart"/>
            <w:r>
              <w:t>Водопоглощение</w:t>
            </w:r>
            <w:proofErr w:type="spellEnd"/>
            <w:r>
              <w:t xml:space="preserve"> - 3%.</w:t>
            </w:r>
          </w:p>
          <w:p w:rsidR="00C80729" w:rsidRDefault="00C80729">
            <w:pPr>
              <w:pStyle w:val="ConsPlusNormal"/>
            </w:pPr>
            <w:proofErr w:type="spellStart"/>
            <w:r>
              <w:t>Истираемость</w:t>
            </w:r>
            <w:proofErr w:type="spellEnd"/>
            <w:r>
              <w:t xml:space="preserve"> 0,4 г/см</w:t>
            </w:r>
            <w:proofErr w:type="gramStart"/>
            <w:r>
              <w:t>2</w:t>
            </w:r>
            <w:proofErr w:type="gramEnd"/>
          </w:p>
        </w:tc>
      </w:tr>
      <w:tr w:rsidR="00C80729">
        <w:tc>
          <w:tcPr>
            <w:tcW w:w="364" w:type="dxa"/>
          </w:tcPr>
          <w:p w:rsidR="00C80729" w:rsidRDefault="00C80729">
            <w:pPr>
              <w:pStyle w:val="ConsPlusNormal"/>
            </w:pPr>
            <w:r>
              <w:t>10</w:t>
            </w:r>
          </w:p>
        </w:tc>
        <w:tc>
          <w:tcPr>
            <w:tcW w:w="2778" w:type="dxa"/>
          </w:tcPr>
          <w:p w:rsidR="00C80729" w:rsidRDefault="00C80729">
            <w:pPr>
              <w:pStyle w:val="ConsPlusNormal"/>
            </w:pPr>
            <w:r>
              <w:t>Тротуарная плитка</w:t>
            </w:r>
          </w:p>
          <w:p w:rsidR="00C80729" w:rsidRDefault="00C80729">
            <w:pPr>
              <w:pStyle w:val="ConsPlusNormal"/>
            </w:pPr>
          </w:p>
          <w:p w:rsidR="00C80729" w:rsidRDefault="00C80729">
            <w:pPr>
              <w:pStyle w:val="ConsPlusNormal"/>
            </w:pPr>
            <w:r>
              <w:t>Рисунок не приводится.</w:t>
            </w:r>
          </w:p>
        </w:tc>
        <w:tc>
          <w:tcPr>
            <w:tcW w:w="5839" w:type="dxa"/>
          </w:tcPr>
          <w:p w:rsidR="00C80729" w:rsidRDefault="00C80729">
            <w:pPr>
              <w:pStyle w:val="ConsPlusNormal"/>
            </w:pPr>
            <w:r>
              <w:t>Тротуарная плитка: размеры: 200 x 100 x 80 мм. Плитка белого цвета.</w:t>
            </w:r>
          </w:p>
          <w:p w:rsidR="00C80729" w:rsidRDefault="00C80729">
            <w:pPr>
              <w:pStyle w:val="ConsPlusNormal"/>
            </w:pPr>
            <w:proofErr w:type="spellStart"/>
            <w:r>
              <w:t>Водопоглощение</w:t>
            </w:r>
            <w:proofErr w:type="spellEnd"/>
            <w:r>
              <w:t xml:space="preserve"> - 3%.</w:t>
            </w:r>
          </w:p>
          <w:p w:rsidR="00C80729" w:rsidRDefault="00C80729">
            <w:pPr>
              <w:pStyle w:val="ConsPlusNormal"/>
            </w:pPr>
            <w:proofErr w:type="spellStart"/>
            <w:r>
              <w:t>Истираемость</w:t>
            </w:r>
            <w:proofErr w:type="spellEnd"/>
            <w:r>
              <w:t xml:space="preserve"> 0,4 г/см</w:t>
            </w:r>
            <w:proofErr w:type="gramStart"/>
            <w:r>
              <w:t>2</w:t>
            </w:r>
            <w:proofErr w:type="gramEnd"/>
          </w:p>
        </w:tc>
      </w:tr>
      <w:tr w:rsidR="00C80729">
        <w:tc>
          <w:tcPr>
            <w:tcW w:w="364" w:type="dxa"/>
          </w:tcPr>
          <w:p w:rsidR="00C80729" w:rsidRDefault="00C80729">
            <w:pPr>
              <w:pStyle w:val="ConsPlusNormal"/>
            </w:pPr>
            <w:r>
              <w:t>11</w:t>
            </w:r>
          </w:p>
        </w:tc>
        <w:tc>
          <w:tcPr>
            <w:tcW w:w="2778" w:type="dxa"/>
          </w:tcPr>
          <w:p w:rsidR="00C80729" w:rsidRDefault="00C80729">
            <w:pPr>
              <w:pStyle w:val="ConsPlusNormal"/>
            </w:pPr>
            <w:r>
              <w:t>Тротуарная плитка</w:t>
            </w:r>
          </w:p>
          <w:p w:rsidR="00C80729" w:rsidRDefault="00C80729">
            <w:pPr>
              <w:pStyle w:val="ConsPlusNormal"/>
            </w:pPr>
          </w:p>
          <w:p w:rsidR="00C80729" w:rsidRDefault="00C80729">
            <w:pPr>
              <w:pStyle w:val="ConsPlusNormal"/>
            </w:pPr>
            <w:r>
              <w:t>Рисунок не приводится.</w:t>
            </w:r>
          </w:p>
        </w:tc>
        <w:tc>
          <w:tcPr>
            <w:tcW w:w="5839" w:type="dxa"/>
          </w:tcPr>
          <w:p w:rsidR="00C80729" w:rsidRDefault="00C80729">
            <w:pPr>
              <w:pStyle w:val="ConsPlusNormal"/>
            </w:pPr>
            <w:r>
              <w:t>Тротуарная плитка: размеры: 200 x 100 x 80 мм. Плитка красного цвета.</w:t>
            </w:r>
          </w:p>
          <w:p w:rsidR="00C80729" w:rsidRDefault="00C80729">
            <w:pPr>
              <w:pStyle w:val="ConsPlusNormal"/>
            </w:pPr>
            <w:proofErr w:type="spellStart"/>
            <w:r>
              <w:t>Водопоглощение</w:t>
            </w:r>
            <w:proofErr w:type="spellEnd"/>
            <w:r>
              <w:t xml:space="preserve"> - 3%.</w:t>
            </w:r>
          </w:p>
          <w:p w:rsidR="00C80729" w:rsidRDefault="00C80729">
            <w:pPr>
              <w:pStyle w:val="ConsPlusNormal"/>
            </w:pPr>
            <w:proofErr w:type="spellStart"/>
            <w:r>
              <w:t>Истираемость</w:t>
            </w:r>
            <w:proofErr w:type="spellEnd"/>
            <w:r>
              <w:t xml:space="preserve"> 0,4 г/см</w:t>
            </w:r>
            <w:proofErr w:type="gramStart"/>
            <w:r>
              <w:t>2</w:t>
            </w:r>
            <w:proofErr w:type="gramEnd"/>
          </w:p>
        </w:tc>
      </w:tr>
    </w:tbl>
    <w:p w:rsidR="00C80729" w:rsidRDefault="00C80729">
      <w:pPr>
        <w:pStyle w:val="ConsPlusNormal"/>
        <w:jc w:val="both"/>
      </w:pPr>
    </w:p>
    <w:p w:rsidR="00C80729" w:rsidRDefault="00C80729">
      <w:pPr>
        <w:pStyle w:val="ConsPlusNormal"/>
        <w:jc w:val="both"/>
      </w:pPr>
    </w:p>
    <w:p w:rsidR="00C80729" w:rsidRDefault="00C80729">
      <w:pPr>
        <w:pStyle w:val="ConsPlusNormal"/>
        <w:pBdr>
          <w:top w:val="single" w:sz="6" w:space="0" w:color="auto"/>
        </w:pBdr>
        <w:spacing w:before="100" w:after="100"/>
        <w:jc w:val="both"/>
        <w:rPr>
          <w:sz w:val="2"/>
          <w:szCs w:val="2"/>
        </w:rPr>
      </w:pPr>
    </w:p>
    <w:p w:rsidR="00DD5ABF" w:rsidRDefault="00DD5ABF">
      <w:bookmarkStart w:id="3" w:name="_GoBack"/>
      <w:bookmarkEnd w:id="3"/>
    </w:p>
    <w:sectPr w:rsidR="00DD5ABF" w:rsidSect="004E34ED">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729"/>
    <w:rsid w:val="00C80729"/>
    <w:rsid w:val="00DD5A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807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807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8072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807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807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C8072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8072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80729"/>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807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807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8072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807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807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C8072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8072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80729"/>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84693D96ECE3B57D81C42964567012B9F35196E266FA66EEFA2C73DD01B515F922A1566286B896389FEEAFA82B5474590AB97449BE2518D26DED348C41A9J" TargetMode="External"/><Relationship Id="rId18" Type="http://schemas.openxmlformats.org/officeDocument/2006/relationships/hyperlink" Target="consultantplus://offline/ref=84693D96ECE3B57D81C42964567012B9F35196E266FC60E8F42D73DD01B515F922A1566286B896389FEEAFA82B5474590AB97449BE2518D26DED348C41A9J" TargetMode="External"/><Relationship Id="rId26" Type="http://schemas.openxmlformats.org/officeDocument/2006/relationships/hyperlink" Target="consultantplus://offline/ref=84693D96ECE3B57D81C42964567012B9F35196E266FC66EAFF2373DD01B515F922A1566286B896389FEEAFA8285474590AB97449BE2518D26DED348C41A9J" TargetMode="External"/><Relationship Id="rId39" Type="http://schemas.openxmlformats.org/officeDocument/2006/relationships/hyperlink" Target="consultantplus://offline/ref=84693D96ECE3B57D81C42964567012B9F35196E265F063E8FE2273DD01B515F922A1566286B896389FEEACAF285474590AB97449BE2518D26DED348C41A9J" TargetMode="External"/><Relationship Id="rId21" Type="http://schemas.openxmlformats.org/officeDocument/2006/relationships/hyperlink" Target="consultantplus://offline/ref=84693D96ECE3B57D81C43769401C45B6F15ACDE767FA6DBCA070758A5EE513AC62E15031CDF8906DCEAAFAA52E5B3E084CF27B49B843A9J" TargetMode="External"/><Relationship Id="rId34" Type="http://schemas.openxmlformats.org/officeDocument/2006/relationships/hyperlink" Target="consultantplus://offline/ref=84693D96ECE3B57D81C43769401C45B6F752CDEB66FF6DBCA070758A5EE513AC70E1083BC5F885399DF0ADA82C45ADJ" TargetMode="External"/><Relationship Id="rId42" Type="http://schemas.openxmlformats.org/officeDocument/2006/relationships/hyperlink" Target="consultantplus://offline/ref=84693D96ECE3B57D81C42964567012B9F35196E265F063E8FE2273DD01B515F922A1566286B896389FEEAFA92D5474590AB97449BE2518D26DED348C41A9J" TargetMode="External"/><Relationship Id="rId47" Type="http://schemas.openxmlformats.org/officeDocument/2006/relationships/hyperlink" Target="consultantplus://offline/ref=84693D96ECE3B57D81C42964567012B9F35196E266FA66EFF92673DD01B515F922A1566294B8CE349FEAB1A82C4122084C4EAEJ" TargetMode="External"/><Relationship Id="rId50" Type="http://schemas.openxmlformats.org/officeDocument/2006/relationships/hyperlink" Target="consultantplus://offline/ref=84693D96ECE3B57D81C42964567012B9F35196E266FB64E8F52673DD01B515F922A1566286B896389FEEAFA92D5474590AB97449BE2518D26DED348C41A9J" TargetMode="External"/><Relationship Id="rId55" Type="http://schemas.openxmlformats.org/officeDocument/2006/relationships/theme" Target="theme/theme1.xml"/><Relationship Id="rId7" Type="http://schemas.openxmlformats.org/officeDocument/2006/relationships/hyperlink" Target="consultantplus://offline/ref=84693D96ECE3B57D81C42964567012B9F35196E265F16EE8FF2C73DD01B515F922A1566286B896389FEEAFA82B5474590AB97449BE2518D26DED348C41A9J" TargetMode="External"/><Relationship Id="rId12" Type="http://schemas.openxmlformats.org/officeDocument/2006/relationships/hyperlink" Target="consultantplus://offline/ref=84693D96ECE3B57D81C42964567012B9F35196E266FA66EEF92773DD01B515F922A1566286B896389FEEAFA82B5474590AB97449BE2518D26DED348C41A9J" TargetMode="External"/><Relationship Id="rId17" Type="http://schemas.openxmlformats.org/officeDocument/2006/relationships/hyperlink" Target="consultantplus://offline/ref=84693D96ECE3B57D81C42964567012B9F35196E266FC65EAF92673DD01B515F922A1566286B896389FEEAFA82B5474590AB97449BE2518D26DED348C41A9J" TargetMode="External"/><Relationship Id="rId25" Type="http://schemas.openxmlformats.org/officeDocument/2006/relationships/hyperlink" Target="consultantplus://offline/ref=84693D96ECE3B57D81C42964567012B9F35196E266FA66EEFA2C73DD01B515F922A1566286B896389FEEAFA8285474590AB97449BE2518D26DED348C41A9J" TargetMode="External"/><Relationship Id="rId33" Type="http://schemas.openxmlformats.org/officeDocument/2006/relationships/hyperlink" Target="consultantplus://offline/ref=84693D96ECE3B57D81C43769401C45B6F15ACDE767FA6DBCA070758A5EE513AC70E1083BC5F885399DF0ADA82C45ADJ" TargetMode="External"/><Relationship Id="rId38" Type="http://schemas.openxmlformats.org/officeDocument/2006/relationships/hyperlink" Target="consultantplus://offline/ref=84693D96ECE3B57D81C42964567012B9F35196E265F063E8FE2273DD01B515F922A1566286B896389FEEACAF2D5474590AB97449BE2518D26DED348C41A9J" TargetMode="External"/><Relationship Id="rId46" Type="http://schemas.openxmlformats.org/officeDocument/2006/relationships/hyperlink" Target="consultantplus://offline/ref=84693D96ECE3B57D81C42964567012B9F35196E265FD64ECFE2073DD01B515F922A1566286B896389FEEAFA92A5474590AB97449BE2518D26DED348C41A9J" TargetMode="External"/><Relationship Id="rId2" Type="http://schemas.microsoft.com/office/2007/relationships/stylesWithEffects" Target="stylesWithEffects.xml"/><Relationship Id="rId16" Type="http://schemas.openxmlformats.org/officeDocument/2006/relationships/hyperlink" Target="consultantplus://offline/ref=84693D96ECE3B57D81C42964567012B9F35196E266FC66E2FE2C73DD01B515F922A1566286B896389FEEAFA82B5474590AB97449BE2518D26DED348C41A9J" TargetMode="External"/><Relationship Id="rId20" Type="http://schemas.openxmlformats.org/officeDocument/2006/relationships/hyperlink" Target="consultantplus://offline/ref=84693D96ECE3B57D81C42964567012B9F35196E266FC63E8F82773DD01B515F922A1566286B896389FEEAFA82B5474590AB97449BE2518D26DED348C41A9J" TargetMode="External"/><Relationship Id="rId29" Type="http://schemas.openxmlformats.org/officeDocument/2006/relationships/hyperlink" Target="consultantplus://offline/ref=84693D96ECE3B57D81C42964567012B9F35196E266FC60E8F42D73DD01B515F922A1566286B896389FEEAFA82B5474590AB97449BE2518D26DED348C41A9J" TargetMode="External"/><Relationship Id="rId41" Type="http://schemas.openxmlformats.org/officeDocument/2006/relationships/hyperlink" Target="consultantplus://offline/ref=84693D96ECE3B57D81C42964567012B9F35196E266FC65EAF92673DD01B515F922A1566286B896389FEEAFA8285474590AB97449BE2518D26DED348C41A9J"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84693D96ECE3B57D81C42964567012B9F35196E265F163E2FF2373DD01B515F922A1566286B896389FEEAFA82B5474590AB97449BE2518D26DED348C41A9J" TargetMode="External"/><Relationship Id="rId11" Type="http://schemas.openxmlformats.org/officeDocument/2006/relationships/hyperlink" Target="consultantplus://offline/ref=84693D96ECE3B57D81C42964567012B9F35196E266F961E2FA2D73DD01B515F922A1566286B896389FEEAFA82B5474590AB97449BE2518D26DED348C41A9J" TargetMode="External"/><Relationship Id="rId24" Type="http://schemas.openxmlformats.org/officeDocument/2006/relationships/hyperlink" Target="consultantplus://offline/ref=84693D96ECE3B57D81C42964567012B9F35196E266F963E2F52073DD01B515F922A1566294B8CE349FEAB1A82C4122084C4EAEJ" TargetMode="External"/><Relationship Id="rId32" Type="http://schemas.openxmlformats.org/officeDocument/2006/relationships/hyperlink" Target="consultantplus://offline/ref=84693D96ECE3B57D81C43769401C45B6F65FCFE666FF6DBCA070758A5EE513AC70E1083BC5F885399DF0ADA82C45ADJ" TargetMode="External"/><Relationship Id="rId37" Type="http://schemas.openxmlformats.org/officeDocument/2006/relationships/hyperlink" Target="consultantplus://offline/ref=84693D96ECE3B57D81C42964567012B9F35196E265F063E8FE2273DD01B515F922A1566286B896389FEEACAF2F5474590AB97449BE2518D26DED348C41A9J" TargetMode="External"/><Relationship Id="rId40" Type="http://schemas.openxmlformats.org/officeDocument/2006/relationships/hyperlink" Target="consultantplus://offline/ref=84693D96ECE3B57D81C42964567012B9F35196E266FC63EAF42173DD01B515F922A1566286B896389FEFA8A02A5474590AB97449BE2518D26DED348C41A9J" TargetMode="External"/><Relationship Id="rId45" Type="http://schemas.openxmlformats.org/officeDocument/2006/relationships/hyperlink" Target="consultantplus://offline/ref=84693D96ECE3B57D81C42964567012B9F35196E265F063E8FE2273DD01B515F922A1566286B896389FEEACAF285474590AB97449BE2518D26DED348C41A9J" TargetMode="External"/><Relationship Id="rId53" Type="http://schemas.openxmlformats.org/officeDocument/2006/relationships/hyperlink" Target="consultantplus://offline/ref=84693D96ECE3B57D81C42964567012B9F35196E266FC65EAF92673DD01B515F922A1566286B896389FEEAFAA2D5474590AB97449BE2518D26DED348C41A9J"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84693D96ECE3B57D81C42964567012B9F35196E266FC66EAFF2373DD01B515F922A1566286B896389FEEAFA82B5474590AB97449BE2518D26DED348C41A9J" TargetMode="External"/><Relationship Id="rId23" Type="http://schemas.openxmlformats.org/officeDocument/2006/relationships/hyperlink" Target="consultantplus://offline/ref=84693D96ECE3B57D81C42964567012B9F35196E266FC63EAF42173DD01B515F922A1566294B8CE349FEAB1A82C4122084C4EAEJ" TargetMode="External"/><Relationship Id="rId28" Type="http://schemas.openxmlformats.org/officeDocument/2006/relationships/hyperlink" Target="consultantplus://offline/ref=84693D96ECE3B57D81C42964567012B9F35196E266FC65EAF92673DD01B515F922A1566286B896389FEEAFA82B5474590AB97449BE2518D26DED348C41A9J" TargetMode="External"/><Relationship Id="rId36" Type="http://schemas.openxmlformats.org/officeDocument/2006/relationships/hyperlink" Target="consultantplus://offline/ref=84693D96ECE3B57D81C42964567012B9F35196E266FC60EDFE2273DD01B515F922A1566286B896389EE8ACA12A5474590AB97449BE2518D26DED348C41A9J" TargetMode="External"/><Relationship Id="rId49" Type="http://schemas.openxmlformats.org/officeDocument/2006/relationships/hyperlink" Target="consultantplus://offline/ref=84693D96ECE3B57D81C42964567012B9F35196E265FD64ECFE2073DD01B515F922A1566286B896389FEEAEAB2A5474590AB97449BE2518D26DED348C41A9J" TargetMode="External"/><Relationship Id="rId10" Type="http://schemas.openxmlformats.org/officeDocument/2006/relationships/hyperlink" Target="consultantplus://offline/ref=84693D96ECE3B57D81C42964567012B9F35196E266F86EEFFB2273DD01B515F922A1566286B896389FEEAFA82B5474590AB97449BE2518D26DED348C41A9J" TargetMode="External"/><Relationship Id="rId19" Type="http://schemas.openxmlformats.org/officeDocument/2006/relationships/hyperlink" Target="consultantplus://offline/ref=84693D96ECE3B57D81C42964567012B9F35196E266FB62EBF42373DD01B515F922A1566286B896389FEEAFA82B5474590AB97449BE2518D26DED348C41A9J" TargetMode="External"/><Relationship Id="rId31" Type="http://schemas.openxmlformats.org/officeDocument/2006/relationships/hyperlink" Target="consultantplus://offline/ref=84693D96ECE3B57D81C43769401C45B6F65FC0EF66FE6DBCA070758A5EE513AC70E1083BC5F885399DF0ADA82C45ADJ" TargetMode="External"/><Relationship Id="rId44" Type="http://schemas.openxmlformats.org/officeDocument/2006/relationships/hyperlink" Target="consultantplus://offline/ref=84693D96ECE3B57D81C42964567012B9F35196E265F063E8FE2273DD01B515F922A1566286B896389FEEACAF2D5474590AB97449BE2518D26DED348C41A9J" TargetMode="External"/><Relationship Id="rId52" Type="http://schemas.openxmlformats.org/officeDocument/2006/relationships/hyperlink" Target="consultantplus://offline/ref=84693D96ECE3B57D81C43769401C45B6F752CDEB66FF6DBCA070758A5EE513AC70E1083BC5F885399DF0ADA82C45ADJ" TargetMode="External"/><Relationship Id="rId4" Type="http://schemas.openxmlformats.org/officeDocument/2006/relationships/webSettings" Target="webSettings.xml"/><Relationship Id="rId9" Type="http://schemas.openxmlformats.org/officeDocument/2006/relationships/hyperlink" Target="consultantplus://offline/ref=84693D96ECE3B57D81C42964567012B9F35196E266F864E8FD2C73DD01B515F922A1566286B896389FEEAFA82B5474590AB97449BE2518D26DED348C41A9J" TargetMode="External"/><Relationship Id="rId14" Type="http://schemas.openxmlformats.org/officeDocument/2006/relationships/hyperlink" Target="consultantplus://offline/ref=84693D96ECE3B57D81C42964567012B9F35196E266FB64EBFB2C73DD01B515F922A1566286B896389FEEAFA82B5474590AB97449BE2518D26DED348C41A9J" TargetMode="External"/><Relationship Id="rId22" Type="http://schemas.openxmlformats.org/officeDocument/2006/relationships/hyperlink" Target="consultantplus://offline/ref=84693D96ECE3B57D81C43769401C45B6F752CDEB66FF6DBCA070758A5EE513AC70E1083BC5F885399DF0ADA82C45ADJ" TargetMode="External"/><Relationship Id="rId27" Type="http://schemas.openxmlformats.org/officeDocument/2006/relationships/hyperlink" Target="consultantplus://offline/ref=84693D96ECE3B57D81C42964567012B9F35196E266FC66E2FE2C73DD01B515F922A1566286B896389FEEAFA82B5474590AB97449BE2518D26DED348C41A9J" TargetMode="External"/><Relationship Id="rId30" Type="http://schemas.openxmlformats.org/officeDocument/2006/relationships/hyperlink" Target="consultantplus://offline/ref=84693D96ECE3B57D81C42964567012B9F35196E266FC63E8F82773DD01B515F922A1566286B896389FEEAFA82B5474590AB97449BE2518D26DED348C41A9J" TargetMode="External"/><Relationship Id="rId35" Type="http://schemas.openxmlformats.org/officeDocument/2006/relationships/hyperlink" Target="consultantplus://offline/ref=84693D96ECE3B57D81C43769401C45B6F75BCEED61F86DBCA070758A5EE513AC70E1083BC5F885399DF0ADA82C45ADJ" TargetMode="External"/><Relationship Id="rId43" Type="http://schemas.openxmlformats.org/officeDocument/2006/relationships/hyperlink" Target="consultantplus://offline/ref=84693D96ECE3B57D81C42964567012B9F35196E265F063E8FE2273DD01B515F922A1566286B896389FEEACAF2F5474590AB97449BE2518D26DED348C41A9J" TargetMode="External"/><Relationship Id="rId48" Type="http://schemas.openxmlformats.org/officeDocument/2006/relationships/hyperlink" Target="consultantplus://offline/ref=84693D96ECE3B57D81C42964567012B9F35196E266FA66EFF92673DD01B515F922A1566286B896389FEEAFA92C5474590AB97449BE2518D26DED348C41A9J" TargetMode="External"/><Relationship Id="rId8" Type="http://schemas.openxmlformats.org/officeDocument/2006/relationships/hyperlink" Target="consultantplus://offline/ref=84693D96ECE3B57D81C42964567012B9F35196E266F866EBF52D73DD01B515F922A1566286B896389FEEAFA82B5474590AB97449BE2518D26DED348C41A9J" TargetMode="External"/><Relationship Id="rId51" Type="http://schemas.openxmlformats.org/officeDocument/2006/relationships/hyperlink" Target="consultantplus://offline/ref=84693D96ECE3B57D81C43769401C45B6F752CDEB66FF6DBCA070758A5EE513AC70E1083BC5F885399DF0ADA82C45ADJ"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29</Pages>
  <Words>8220</Words>
  <Characters>46855</Characters>
  <Application>Microsoft Office Word</Application>
  <DocSecurity>0</DocSecurity>
  <Lines>390</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Олейник Анастасия Николаевна</dc:creator>
  <cp:lastModifiedBy>Олейник Анастасия Николаевна</cp:lastModifiedBy>
  <cp:revision>1</cp:revision>
  <dcterms:created xsi:type="dcterms:W3CDTF">2022-02-04T09:00:00Z</dcterms:created>
  <dcterms:modified xsi:type="dcterms:W3CDTF">2022-02-04T09:01:00Z</dcterms:modified>
</cp:coreProperties>
</file>